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BB4" w:rsidRPr="00BF4443" w:rsidRDefault="00461BB4" w:rsidP="00461BB4">
      <w:pPr>
        <w:jc w:val="center"/>
        <w:rPr>
          <w:rFonts w:ascii="KZ Times New Roman" w:hAnsi="KZ Times New Roman"/>
          <w:b/>
          <w:sz w:val="24"/>
          <w:szCs w:val="24"/>
          <w:lang w:val="ru-MO"/>
        </w:rPr>
      </w:pPr>
      <w:r w:rsidRPr="00BF4443">
        <w:rPr>
          <w:rFonts w:ascii="KZ Times New Roman" w:hAnsi="KZ Times New Roman"/>
          <w:b/>
          <w:sz w:val="24"/>
          <w:szCs w:val="24"/>
          <w:lang w:val="ru-MO"/>
        </w:rPr>
        <w:t>1</w:t>
      </w:r>
      <w:r w:rsidRPr="001F3CEF">
        <w:rPr>
          <w:rFonts w:ascii="KZ Times New Roman" w:hAnsi="KZ Times New Roman"/>
          <w:b/>
          <w:sz w:val="24"/>
          <w:szCs w:val="24"/>
          <w:lang w:val="ru-MO"/>
        </w:rPr>
        <w:t xml:space="preserve">.5 </w:t>
      </w:r>
      <w:r w:rsidRPr="001F3CEF">
        <w:rPr>
          <w:b/>
          <w:sz w:val="24"/>
          <w:szCs w:val="24"/>
          <w:lang w:val="kk-KZ"/>
        </w:rPr>
        <w:t>Бухгалтерлік есептегі құжат айналымын ұйымдастыру</w:t>
      </w:r>
    </w:p>
    <w:p w:rsidR="00461BB4" w:rsidRPr="00BF4443" w:rsidRDefault="00461BB4" w:rsidP="00461BB4">
      <w:pPr>
        <w:jc w:val="center"/>
        <w:rPr>
          <w:rFonts w:ascii="KZ Times New Roman" w:hAnsi="KZ Times New Roman"/>
          <w:b/>
          <w:sz w:val="24"/>
          <w:szCs w:val="24"/>
          <w:lang w:val="ru-MO"/>
        </w:rPr>
      </w:pPr>
    </w:p>
    <w:p w:rsidR="00461BB4" w:rsidRPr="00BF4443" w:rsidRDefault="00461BB4" w:rsidP="00461BB4">
      <w:pPr>
        <w:tabs>
          <w:tab w:val="left" w:pos="8060"/>
        </w:tabs>
        <w:ind w:firstLine="709"/>
        <w:jc w:val="both"/>
        <w:rPr>
          <w:rFonts w:ascii="Times New Roman(K)" w:hAnsi="Times New Roman(K)"/>
          <w:sz w:val="24"/>
          <w:szCs w:val="24"/>
          <w:lang w:val="kk-KZ"/>
        </w:rPr>
      </w:pPr>
      <w:r>
        <w:rPr>
          <w:rFonts w:ascii="Times New Roman(K)" w:hAnsi="Times New Roman(K)"/>
          <w:sz w:val="24"/>
          <w:szCs w:val="24"/>
          <w:lang w:val="kk-KZ"/>
        </w:rPr>
        <w:t xml:space="preserve">1.5.1 </w:t>
      </w:r>
      <w:r w:rsidRPr="00BF4443">
        <w:rPr>
          <w:rFonts w:ascii="Times New Roman(K)" w:hAnsi="Times New Roman(K)"/>
          <w:sz w:val="24"/>
          <w:szCs w:val="24"/>
          <w:lang w:val="kk-KZ"/>
        </w:rPr>
        <w:t>Құжаттандыру</w:t>
      </w:r>
    </w:p>
    <w:p w:rsidR="00461BB4" w:rsidRPr="001F3CEF" w:rsidRDefault="00461BB4" w:rsidP="00461BB4">
      <w:pPr>
        <w:ind w:firstLine="720"/>
        <w:jc w:val="both"/>
        <w:rPr>
          <w:rFonts w:ascii="Times New Roman(K)" w:hAnsi="Times New Roman(K)"/>
          <w:sz w:val="24"/>
          <w:szCs w:val="24"/>
          <w:lang w:val="kk-KZ"/>
        </w:rPr>
      </w:pPr>
      <w:r w:rsidRPr="001F3CEF">
        <w:rPr>
          <w:rFonts w:ascii="Times New Roman(K)" w:hAnsi="Times New Roman(K)"/>
          <w:i/>
          <w:sz w:val="24"/>
          <w:szCs w:val="24"/>
          <w:lang w:val="kk-KZ"/>
        </w:rPr>
        <w:t>Бухгалтерлік құжат</w:t>
      </w:r>
      <w:r w:rsidRPr="001F3CEF">
        <w:rPr>
          <w:rFonts w:ascii="Times New Roman(K)" w:hAnsi="Times New Roman(K)"/>
          <w:sz w:val="24"/>
          <w:szCs w:val="24"/>
          <w:lang w:val="kk-KZ"/>
        </w:rPr>
        <w:t xml:space="preserve"> (лат. documentum – дәлелдеу, куәлік)  дегеніміз шаруашылық әрекеттерді орындау фактісін, оларды орындауға құқықты растайтын немесе жұмысшылардың оларға сеніп берілген құндылықтарға материалды жауапкершілігін бекітетін жазбаша куәлік. </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sz w:val="24"/>
          <w:szCs w:val="24"/>
          <w:lang w:val="kk-KZ"/>
        </w:rPr>
        <w:t xml:space="preserve">Кәсіпорынның қаржы-шаруашылық қызметі сан алуан және әр түрлі аруашылық әрекеттерін орындаумен бірге жүреді. Өз кезегінде әрбір шаруашылық әрекеті міндетті түрде орындалған шаруашылық әрекеттері немесе оларды орындауға құқық туралы алғашқы мәліметтері бар есеп құжаттарымен ресімделеді. Есеп құжаттарының объектілері болып өндіріс және сату процестері, сонымен қатар кәсіпорынның өз ішіндегі және одан тыс жеке бөлімшелері мен әр түрлі қаржылық, шаруашылық, есеп айырысу қатынастары табылады. </w:t>
      </w:r>
    </w:p>
    <w:p w:rsidR="00461BB4" w:rsidRPr="00461BB4" w:rsidRDefault="00461BB4" w:rsidP="00461BB4">
      <w:pPr>
        <w:pStyle w:val="a3"/>
        <w:ind w:firstLine="708"/>
        <w:rPr>
          <w:rFonts w:ascii="Times New Roman(K)" w:hAnsi="Times New Roman(K)"/>
          <w:sz w:val="24"/>
          <w:szCs w:val="24"/>
          <w:lang w:val="kk-KZ"/>
        </w:rPr>
      </w:pPr>
      <w:r w:rsidRPr="00461BB4">
        <w:rPr>
          <w:rFonts w:ascii="Times New Roman(K)" w:hAnsi="Times New Roman(K)"/>
          <w:sz w:val="24"/>
          <w:szCs w:val="24"/>
          <w:lang w:val="kk-KZ"/>
        </w:rPr>
        <w:t xml:space="preserve">Алдын-ала бақылау кәсіпорын басшысының құжаттарға қол қоюы кезінде жүзеге асырылады, өйткені олар орындалған әрекеттер үшңн құжаттарды толтырған жұмысшының жеке жауапкершілігін алады. </w:t>
      </w:r>
    </w:p>
    <w:p w:rsidR="00461BB4" w:rsidRPr="00461BB4" w:rsidRDefault="00461BB4" w:rsidP="00461BB4">
      <w:pPr>
        <w:pStyle w:val="a3"/>
        <w:ind w:firstLine="708"/>
        <w:rPr>
          <w:rFonts w:ascii="Times New Roman(K)" w:hAnsi="Times New Roman(K)"/>
          <w:sz w:val="24"/>
          <w:szCs w:val="24"/>
          <w:lang w:val="kk-KZ"/>
        </w:rPr>
      </w:pPr>
      <w:r w:rsidRPr="00461BB4">
        <w:rPr>
          <w:rFonts w:ascii="Times New Roman(K)" w:hAnsi="Times New Roman(K)"/>
          <w:sz w:val="24"/>
          <w:szCs w:val="24"/>
          <w:lang w:val="kk-KZ"/>
        </w:rPr>
        <w:t>Ағымдғы бақылау алғашқы құжаттардың мәліметтері бойынша қаржы-шаруашылық қызметі есебі мен талдауы процесінде жүргізіледі.</w:t>
      </w:r>
    </w:p>
    <w:p w:rsidR="00461BB4" w:rsidRPr="00461BB4" w:rsidRDefault="00461BB4" w:rsidP="00461BB4">
      <w:pPr>
        <w:pStyle w:val="a3"/>
        <w:ind w:firstLine="708"/>
        <w:rPr>
          <w:rFonts w:ascii="Times New Roman(K)" w:hAnsi="Times New Roman(K)"/>
          <w:sz w:val="24"/>
          <w:szCs w:val="24"/>
          <w:lang w:val="kk-KZ"/>
        </w:rPr>
      </w:pPr>
      <w:r w:rsidRPr="00461BB4">
        <w:rPr>
          <w:rFonts w:ascii="Times New Roman(K)" w:hAnsi="Times New Roman(K)"/>
          <w:sz w:val="24"/>
          <w:szCs w:val="24"/>
          <w:lang w:val="kk-KZ"/>
        </w:rPr>
        <w:t>Кезекті бақылау көбінесе құжатты тексеру, аудит нысанында, сонымен қатар есеп қызметкерлерімен бухгалтерлік есепте шаруашылық әрекеттерін бейнелеу кезінде құжаттарды тексеру жолымен жүзеге асырылады.</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sz w:val="24"/>
          <w:szCs w:val="24"/>
          <w:lang w:val="kk-KZ"/>
        </w:rPr>
        <w:t xml:space="preserve">Құжаттармен құжаттандыру, унификация, стандартизация және құжат айналымы сияқты үғымдары тығыз байланысты. </w:t>
      </w:r>
    </w:p>
    <w:p w:rsidR="00461BB4" w:rsidRPr="00461BB4" w:rsidRDefault="00461BB4" w:rsidP="00461BB4">
      <w:pPr>
        <w:tabs>
          <w:tab w:val="left" w:pos="8060"/>
        </w:tabs>
        <w:ind w:firstLine="709"/>
        <w:jc w:val="both"/>
        <w:rPr>
          <w:rFonts w:ascii="Times New Roman(K)" w:hAnsi="Times New Roman(K)"/>
          <w:sz w:val="24"/>
          <w:szCs w:val="24"/>
          <w:lang w:val="kk-KZ"/>
        </w:rPr>
      </w:pPr>
      <w:r w:rsidRPr="00BF4443">
        <w:rPr>
          <w:rFonts w:ascii="Times New Roman(K)" w:hAnsi="Times New Roman(K)"/>
          <w:i/>
          <w:sz w:val="24"/>
          <w:szCs w:val="24"/>
          <w:lang w:val="kk-KZ"/>
        </w:rPr>
        <w:t xml:space="preserve">Құжаттандыру </w:t>
      </w:r>
      <w:r w:rsidRPr="00BF4443">
        <w:rPr>
          <w:rFonts w:ascii="Times New Roman(K)" w:hAnsi="Times New Roman(K)"/>
          <w:sz w:val="24"/>
          <w:szCs w:val="24"/>
          <w:lang w:val="kk-KZ"/>
        </w:rPr>
        <w:t xml:space="preserve">– шаруашылық құралдарын, міндеттемелер мен шаруашылық әрекеттерін бухгалтерлік құжаттармен ресімдеу әдісі. </w:t>
      </w:r>
      <w:r w:rsidRPr="00461BB4">
        <w:rPr>
          <w:rFonts w:ascii="Times New Roman(K)" w:hAnsi="Times New Roman(K)"/>
          <w:sz w:val="24"/>
          <w:szCs w:val="24"/>
          <w:lang w:val="kk-KZ"/>
        </w:rPr>
        <w:t xml:space="preserve">Әрекет есепте оның растайтын сәйкес құжаттарсыз көрсетілуі сүскін емес. Сондықтан барлық шаруашылық әрекеттерін дұрыс және уақытында ресімдеу бухгалтерлік есептің алғашқы кезеңі болып табылады. </w:t>
      </w:r>
    </w:p>
    <w:p w:rsidR="00461BB4" w:rsidRPr="00461BB4" w:rsidRDefault="00461BB4" w:rsidP="00461BB4">
      <w:pPr>
        <w:tabs>
          <w:tab w:val="left" w:pos="8060"/>
        </w:tabs>
        <w:ind w:firstLine="709"/>
        <w:jc w:val="both"/>
        <w:rPr>
          <w:rFonts w:ascii="Times New Roman(K)" w:hAnsi="Times New Roman(K)"/>
          <w:sz w:val="24"/>
          <w:szCs w:val="24"/>
          <w:lang w:val="kk-KZ"/>
        </w:rPr>
      </w:pPr>
      <w:r w:rsidRPr="00461BB4">
        <w:rPr>
          <w:rFonts w:ascii="Times New Roman(K)" w:hAnsi="Times New Roman(K)"/>
          <w:i/>
          <w:sz w:val="24"/>
          <w:szCs w:val="24"/>
          <w:lang w:val="kk-KZ"/>
        </w:rPr>
        <w:t>Құжаттардың унификациясы</w:t>
      </w:r>
      <w:r w:rsidRPr="00461BB4">
        <w:rPr>
          <w:rFonts w:ascii="Times New Roman(K)" w:hAnsi="Times New Roman(K)"/>
          <w:sz w:val="24"/>
          <w:szCs w:val="24"/>
          <w:lang w:val="kk-KZ"/>
        </w:rPr>
        <w:t xml:space="preserve"> – бұл меншік нысанынан және ведомстволық қатыстылығынан байланыссыз әр түрлі кәсіпорындарда ұқсас әрекеттерді ресімдеу кезінде пайдалану үшін құжаттардың үлгі нысандарын дайындау. Унификация құжаттарды шағымды етіп және қысқартады, сонымен қатар оларды автоматты өңдеуге дайындайды: бірреттік құжаттарды жинақтау құжаттарымен алмастыру, құжаттарда бар артық көрсеткіштерді жою, бірнеше жеке құжаттарды біріктіру және т.б. </w:t>
      </w:r>
    </w:p>
    <w:p w:rsidR="00461BB4" w:rsidRPr="00461BB4" w:rsidRDefault="00461BB4" w:rsidP="00461BB4">
      <w:pPr>
        <w:tabs>
          <w:tab w:val="left" w:pos="8060"/>
        </w:tabs>
        <w:ind w:firstLine="709"/>
        <w:jc w:val="both"/>
        <w:rPr>
          <w:rFonts w:ascii="Times New Roman(K)" w:hAnsi="Times New Roman(K)"/>
          <w:sz w:val="24"/>
          <w:szCs w:val="24"/>
          <w:lang w:val="kk-KZ"/>
        </w:rPr>
      </w:pPr>
      <w:r w:rsidRPr="00461BB4">
        <w:rPr>
          <w:rFonts w:ascii="Times New Roman(K)" w:hAnsi="Times New Roman(K)"/>
          <w:i/>
          <w:sz w:val="24"/>
          <w:szCs w:val="24"/>
          <w:lang w:val="kk-KZ"/>
        </w:rPr>
        <w:t>Құжаттардың стандартизациясы</w:t>
      </w:r>
      <w:r w:rsidRPr="00461BB4">
        <w:rPr>
          <w:rFonts w:ascii="Times New Roman(K)" w:hAnsi="Times New Roman(K)"/>
          <w:sz w:val="24"/>
          <w:szCs w:val="24"/>
          <w:lang w:val="kk-KZ"/>
        </w:rPr>
        <w:t xml:space="preserve"> – бұл құжаттарды басу кезінде қағазды тиімді пайдалану үшін мүмкіндік беретін бір тпті құжаттар бланкілерінің бірдей (стандартты) мөлшерлерін жасау. Одан басқа стандартизация құжаттардың бухгалтерлік өдеуін және олардың архивте сақталуын жеңілдетеді. </w:t>
      </w:r>
    </w:p>
    <w:p w:rsidR="00461BB4" w:rsidRPr="00461BB4" w:rsidRDefault="00461BB4" w:rsidP="00461BB4">
      <w:pPr>
        <w:pStyle w:val="a3"/>
        <w:ind w:firstLine="708"/>
        <w:rPr>
          <w:rFonts w:ascii="Times New Roman(K)" w:hAnsi="Times New Roman(K)"/>
          <w:sz w:val="24"/>
          <w:szCs w:val="24"/>
          <w:lang w:val="kk-KZ"/>
        </w:rPr>
      </w:pPr>
      <w:r w:rsidRPr="00461BB4">
        <w:rPr>
          <w:rFonts w:ascii="Times New Roman(K)" w:hAnsi="Times New Roman(K)"/>
          <w:sz w:val="24"/>
          <w:szCs w:val="24"/>
          <w:lang w:val="kk-KZ"/>
        </w:rPr>
        <w:t>Құжаттарды неғұрлым тереңірек игеру және пайдалану үшін құжаттар бухгалтерлік есепте құжаттардың мақсатын сипаттайтын айтарлықтай мәнді белгілері бойынша жіктеледі:</w:t>
      </w:r>
    </w:p>
    <w:p w:rsidR="00461BB4" w:rsidRPr="00461BB4" w:rsidRDefault="00461BB4" w:rsidP="00461BB4">
      <w:pPr>
        <w:pStyle w:val="a3"/>
        <w:ind w:firstLine="708"/>
        <w:rPr>
          <w:rFonts w:ascii="Times New Roman(K)" w:hAnsi="Times New Roman(K)"/>
          <w:sz w:val="24"/>
          <w:szCs w:val="24"/>
          <w:lang w:val="kk-KZ"/>
        </w:rPr>
      </w:pPr>
      <w:r w:rsidRPr="00461BB4">
        <w:rPr>
          <w:rFonts w:ascii="Times New Roman(K)" w:hAnsi="Times New Roman(K)"/>
          <w:sz w:val="24"/>
          <w:szCs w:val="24"/>
          <w:lang w:val="kk-KZ"/>
        </w:rPr>
        <w:t xml:space="preserve">- мақсаты бойынша; </w:t>
      </w:r>
    </w:p>
    <w:p w:rsidR="00461BB4" w:rsidRPr="00461BB4" w:rsidRDefault="00461BB4" w:rsidP="00461BB4">
      <w:pPr>
        <w:pStyle w:val="a3"/>
        <w:ind w:firstLine="708"/>
        <w:rPr>
          <w:rFonts w:ascii="Times New Roman(K)" w:hAnsi="Times New Roman(K)"/>
          <w:sz w:val="24"/>
          <w:szCs w:val="24"/>
          <w:lang w:val="kk-KZ"/>
        </w:rPr>
      </w:pPr>
      <w:r w:rsidRPr="00461BB4">
        <w:rPr>
          <w:rFonts w:ascii="Times New Roman(K)" w:hAnsi="Times New Roman(K)"/>
          <w:sz w:val="24"/>
          <w:szCs w:val="24"/>
          <w:lang w:val="kk-KZ"/>
        </w:rPr>
        <w:t>- құрылу тәртібі бойынша;</w:t>
      </w:r>
    </w:p>
    <w:p w:rsidR="00461BB4" w:rsidRPr="00461BB4" w:rsidRDefault="00461BB4" w:rsidP="00461BB4">
      <w:pPr>
        <w:pStyle w:val="a3"/>
        <w:ind w:firstLine="708"/>
        <w:rPr>
          <w:rFonts w:ascii="Times New Roman(K)" w:hAnsi="Times New Roman(K)"/>
          <w:sz w:val="24"/>
          <w:szCs w:val="24"/>
          <w:lang w:val="kk-KZ"/>
        </w:rPr>
      </w:pPr>
      <w:r w:rsidRPr="00461BB4">
        <w:rPr>
          <w:rFonts w:ascii="Times New Roman(K)" w:hAnsi="Times New Roman(K)"/>
          <w:sz w:val="24"/>
          <w:szCs w:val="24"/>
          <w:lang w:val="kk-KZ"/>
        </w:rPr>
        <w:t>- шаруашылық әрекеттердің мазмұны бойынша;</w:t>
      </w:r>
    </w:p>
    <w:p w:rsidR="00461BB4" w:rsidRPr="00461BB4" w:rsidRDefault="00461BB4" w:rsidP="00461BB4">
      <w:pPr>
        <w:pStyle w:val="a3"/>
        <w:ind w:firstLine="708"/>
        <w:rPr>
          <w:rFonts w:ascii="Times New Roman(K)" w:hAnsi="Times New Roman(K)"/>
          <w:sz w:val="24"/>
          <w:szCs w:val="24"/>
          <w:lang w:val="kk-KZ"/>
        </w:rPr>
      </w:pPr>
      <w:r w:rsidRPr="00461BB4">
        <w:rPr>
          <w:rFonts w:ascii="Times New Roman(K)" w:hAnsi="Times New Roman(K)"/>
          <w:sz w:val="24"/>
          <w:szCs w:val="24"/>
          <w:lang w:val="kk-KZ"/>
        </w:rPr>
        <w:t>- әрекеттерді бейнелеу әдісі бойынша;</w:t>
      </w:r>
    </w:p>
    <w:p w:rsidR="00461BB4" w:rsidRPr="00461BB4" w:rsidRDefault="00461BB4" w:rsidP="00461BB4">
      <w:pPr>
        <w:pStyle w:val="a3"/>
        <w:ind w:firstLine="708"/>
        <w:rPr>
          <w:rFonts w:ascii="Times New Roman(K)" w:hAnsi="Times New Roman(K)"/>
          <w:sz w:val="24"/>
          <w:szCs w:val="24"/>
          <w:lang w:val="kk-KZ"/>
        </w:rPr>
      </w:pPr>
      <w:r w:rsidRPr="00461BB4">
        <w:rPr>
          <w:rFonts w:ascii="Times New Roman(K)" w:hAnsi="Times New Roman(K)"/>
          <w:sz w:val="24"/>
          <w:szCs w:val="24"/>
          <w:lang w:val="kk-KZ"/>
        </w:rPr>
        <w:t xml:space="preserve">- толтыру жері бойынша; </w:t>
      </w:r>
    </w:p>
    <w:p w:rsidR="00461BB4" w:rsidRPr="00461BB4" w:rsidRDefault="00461BB4" w:rsidP="00461BB4">
      <w:pPr>
        <w:pStyle w:val="a3"/>
        <w:ind w:firstLine="708"/>
        <w:rPr>
          <w:rFonts w:ascii="Times New Roman(K)" w:hAnsi="Times New Roman(K)"/>
          <w:sz w:val="24"/>
          <w:szCs w:val="24"/>
          <w:lang w:val="kk-KZ"/>
        </w:rPr>
      </w:pPr>
      <w:r w:rsidRPr="00461BB4">
        <w:rPr>
          <w:rFonts w:ascii="Times New Roman(K)" w:hAnsi="Times New Roman(K)"/>
          <w:sz w:val="24"/>
          <w:szCs w:val="24"/>
          <w:lang w:val="kk-KZ"/>
        </w:rPr>
        <w:t>- толтыру әдісі бойынша</w:t>
      </w:r>
    </w:p>
    <w:p w:rsidR="00461BB4" w:rsidRPr="00BF4443" w:rsidRDefault="00461BB4" w:rsidP="00461BB4">
      <w:pPr>
        <w:pStyle w:val="a3"/>
        <w:ind w:firstLine="708"/>
        <w:rPr>
          <w:rFonts w:ascii="Times New Roman(K)" w:hAnsi="Times New Roman(K)"/>
          <w:sz w:val="24"/>
          <w:szCs w:val="24"/>
          <w:lang w:val="kk-KZ"/>
        </w:rPr>
      </w:pPr>
      <w:r w:rsidRPr="00BF4443">
        <w:rPr>
          <w:rFonts w:ascii="Times New Roman(K)" w:hAnsi="Times New Roman(K)"/>
          <w:sz w:val="24"/>
          <w:szCs w:val="24"/>
          <w:lang w:val="kk-KZ"/>
        </w:rPr>
        <w:t xml:space="preserve">Құжаттар мақсаты бойынша үкімдік, атқарушы (растаушы), бухгалтерлік толтырылған және аралас болып бөлінеді. </w:t>
      </w:r>
    </w:p>
    <w:p w:rsidR="00461BB4" w:rsidRPr="00BF4443" w:rsidRDefault="00461BB4" w:rsidP="00461BB4">
      <w:pPr>
        <w:ind w:firstLine="720"/>
        <w:jc w:val="both"/>
        <w:rPr>
          <w:rFonts w:ascii="Times New Roman(K)" w:hAnsi="Times New Roman(K)"/>
          <w:sz w:val="24"/>
          <w:szCs w:val="24"/>
          <w:lang w:val="kk-KZ"/>
        </w:rPr>
      </w:pPr>
      <w:r w:rsidRPr="00BF4443">
        <w:rPr>
          <w:rFonts w:ascii="Times New Roman(K)" w:hAnsi="Times New Roman(K)"/>
          <w:i/>
          <w:sz w:val="24"/>
          <w:szCs w:val="24"/>
          <w:lang w:val="kk-KZ"/>
        </w:rPr>
        <w:t>Үкімдік</w:t>
      </w:r>
      <w:r w:rsidRPr="00BF4443">
        <w:rPr>
          <w:rFonts w:ascii="Times New Roman(K)" w:hAnsi="Times New Roman(K)"/>
          <w:sz w:val="24"/>
          <w:szCs w:val="24"/>
          <w:lang w:val="kk-KZ"/>
        </w:rPr>
        <w:t xml:space="preserve"> болып шаруашылық әрекетерді орындауға аналған бұйрық, үкімдерден тұратын құжаттар табылады. Олар әрекетті жүргізуге рұқсат береді, бірақ олардың орындалуын растамайды. Мысалы, бұйрықтар, сенім хаттар, жұмыс нарыдтары, есеп </w:t>
      </w:r>
      <w:r w:rsidRPr="00BF4443">
        <w:rPr>
          <w:rFonts w:ascii="Times New Roman(K)" w:hAnsi="Times New Roman(K)"/>
          <w:sz w:val="24"/>
          <w:szCs w:val="24"/>
          <w:lang w:val="kk-KZ"/>
        </w:rPr>
        <w:lastRenderedPageBreak/>
        <w:t xml:space="preserve">айырысу шотынан ақша қаражаттарын алуға чектер, жабдықтаушыға есеп айырысу шотынан ақша сомаларын аударуға төлем тапсырмасы және т.б. </w:t>
      </w:r>
    </w:p>
    <w:p w:rsidR="00461BB4" w:rsidRPr="00BF4443" w:rsidRDefault="00461BB4" w:rsidP="00461BB4">
      <w:pPr>
        <w:ind w:firstLine="720"/>
        <w:jc w:val="both"/>
        <w:rPr>
          <w:rFonts w:ascii="Times New Roman(K)" w:hAnsi="Times New Roman(K)"/>
          <w:sz w:val="24"/>
          <w:szCs w:val="24"/>
          <w:lang w:val="kk-KZ"/>
        </w:rPr>
      </w:pPr>
      <w:r w:rsidRPr="00BF4443">
        <w:rPr>
          <w:rFonts w:ascii="Times New Roman(K)" w:hAnsi="Times New Roman(K)"/>
          <w:i/>
          <w:sz w:val="24"/>
          <w:szCs w:val="24"/>
          <w:lang w:val="kk-KZ"/>
        </w:rPr>
        <w:t xml:space="preserve">Атқарушы </w:t>
      </w:r>
      <w:r w:rsidRPr="00BF4443">
        <w:rPr>
          <w:rFonts w:ascii="Times New Roman(K)" w:hAnsi="Times New Roman(K)"/>
          <w:sz w:val="24"/>
          <w:szCs w:val="24"/>
          <w:lang w:val="kk-KZ"/>
        </w:rPr>
        <w:t>(растаушы) құжаттар тек әрекеттердің орындалу фактісін растайды, бухгалтерік жазбаларды растайды және материалдық және ақша қаражаттарын алу, беру және шығындау туралы куәландырады. Мысалы, орындалған шығындарды, материалды жауапты тұлғалардың есебін, сатылған өнімдерге шот-фактуралар, кіріс және шығыс кассалық ордерлерін растайтын негізгі құралдарды қабылдау-беру актілері, түбіртектер, шоттар және т.б.</w:t>
      </w:r>
    </w:p>
    <w:p w:rsidR="00461BB4" w:rsidRPr="00BF4443" w:rsidRDefault="00461BB4" w:rsidP="00461BB4">
      <w:pPr>
        <w:ind w:firstLine="720"/>
        <w:jc w:val="both"/>
        <w:rPr>
          <w:rFonts w:ascii="Times New Roman(K)" w:hAnsi="Times New Roman(K)"/>
          <w:sz w:val="24"/>
          <w:szCs w:val="24"/>
          <w:lang w:val="kk-KZ"/>
        </w:rPr>
      </w:pPr>
      <w:r w:rsidRPr="00BF4443">
        <w:rPr>
          <w:rFonts w:ascii="Times New Roman(K)" w:hAnsi="Times New Roman(K)"/>
          <w:i/>
          <w:sz w:val="24"/>
          <w:szCs w:val="24"/>
          <w:lang w:val="kk-KZ"/>
        </w:rPr>
        <w:t>Бухгалтерлік толтырылған құжаттар</w:t>
      </w:r>
      <w:r w:rsidRPr="00BF4443">
        <w:rPr>
          <w:rFonts w:ascii="Times New Roman(K)" w:hAnsi="Times New Roman(K)"/>
          <w:sz w:val="24"/>
          <w:szCs w:val="24"/>
          <w:lang w:val="kk-KZ"/>
        </w:rPr>
        <w:t xml:space="preserve"> шаруашылық әрекеттерін жазуға басқадай құжаттар болмаған жағдайда немесе бухгалтерлік есепте үкімдік және растаушы құжаттарды дайындау мақсатында қызметкерлермен жасалады. Мысалы, жалпы өндірістік және жалпы шаруашылық шығындарды тарату ведомостары, амортизациялық аударымдарды есептеу және тарату ведомостары, жинақтау ведомостары, өнімнің өзіндік құнының калькуляциясы, нормативті өзіндік құннан ауытқуларды есептеу, бухгалтериямен құрылатын әр түрлі анықтамалар мен есеп айырысу түрлері және т.б.</w:t>
      </w:r>
    </w:p>
    <w:p w:rsidR="00461BB4" w:rsidRPr="00BF4443" w:rsidRDefault="00461BB4" w:rsidP="00461BB4">
      <w:pPr>
        <w:ind w:firstLine="720"/>
        <w:jc w:val="both"/>
        <w:rPr>
          <w:rFonts w:ascii="Times New Roman(K)" w:hAnsi="Times New Roman(K)"/>
          <w:sz w:val="24"/>
          <w:szCs w:val="24"/>
          <w:lang w:val="kk-KZ"/>
        </w:rPr>
      </w:pPr>
      <w:r w:rsidRPr="00BF4443">
        <w:rPr>
          <w:rFonts w:ascii="Times New Roman(K)" w:hAnsi="Times New Roman(K)"/>
          <w:i/>
          <w:sz w:val="24"/>
          <w:szCs w:val="24"/>
          <w:lang w:val="kk-KZ"/>
        </w:rPr>
        <w:t>Аралас құжаттар</w:t>
      </w:r>
      <w:r w:rsidRPr="00BF4443">
        <w:rPr>
          <w:rFonts w:ascii="Times New Roman(K)" w:hAnsi="Times New Roman(K)"/>
          <w:sz w:val="24"/>
          <w:szCs w:val="24"/>
          <w:lang w:val="kk-KZ"/>
        </w:rPr>
        <w:t xml:space="preserve"> бір уақытта үкімдік және растаушы, үкімдік және бухгалтерлік толтырылған құжаттар қызметтерін атқарады. Мысалы, шығыс кассалық ордерінің бірінші бөлігінде ақшаны беру туралы үкім бар, ал екінші бөлігінде ақшаны алушы мен кассирдің қолдарымен расталынған ақшаны беру ресімделеді; материалдық құндылықтарды босату накладнойы қоймадан цехқа материалдарды босату үкімінен, сонымен қатар нақты бергендігін ресімдеуден тұрады және т.б.</w:t>
      </w:r>
    </w:p>
    <w:p w:rsidR="00461BB4" w:rsidRPr="00E33547" w:rsidRDefault="00461BB4" w:rsidP="00461BB4">
      <w:pPr>
        <w:ind w:firstLine="720"/>
        <w:jc w:val="both"/>
        <w:rPr>
          <w:rFonts w:ascii="Times New Roman(K)" w:hAnsi="Times New Roman(K)"/>
          <w:sz w:val="24"/>
          <w:szCs w:val="24"/>
          <w:lang w:val="kk-KZ"/>
        </w:rPr>
      </w:pPr>
      <w:r w:rsidRPr="00E33547">
        <w:rPr>
          <w:rFonts w:ascii="Times New Roman(K)" w:hAnsi="Times New Roman(K)"/>
          <w:sz w:val="24"/>
          <w:szCs w:val="24"/>
          <w:lang w:val="kk-KZ"/>
        </w:rPr>
        <w:t xml:space="preserve">Құрылу тәртібі бойынша құжаттар алғашқы және біріктірілген болып бөлінеді. </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i/>
          <w:sz w:val="24"/>
          <w:szCs w:val="24"/>
          <w:lang w:val="kk-KZ"/>
        </w:rPr>
        <w:t>Алғашқы құжаттар</w:t>
      </w:r>
      <w:r w:rsidRPr="00461BB4">
        <w:rPr>
          <w:rFonts w:ascii="Times New Roman(K)" w:hAnsi="Times New Roman(K)"/>
          <w:sz w:val="24"/>
          <w:szCs w:val="24"/>
          <w:lang w:val="kk-KZ"/>
        </w:rPr>
        <w:t xml:space="preserve"> әрбір жеке әрекетке олар орындалған сәтте құралады. Мысалы, кіріс кассалық ордері, шығыс кассалық ордері, материалдарды босатуға тлап, төлем тапсырмасы, негізгі құралдарды беру-тапсыру актісі, негізгі құралдарды істен шығару актісі және т.б.</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i/>
          <w:sz w:val="24"/>
          <w:szCs w:val="24"/>
          <w:lang w:val="kk-KZ"/>
        </w:rPr>
        <w:t>Біріктірілген құжаттар</w:t>
      </w:r>
      <w:r w:rsidRPr="00461BB4">
        <w:rPr>
          <w:rFonts w:ascii="Times New Roman(K)" w:hAnsi="Times New Roman(K)"/>
          <w:sz w:val="24"/>
          <w:szCs w:val="24"/>
          <w:lang w:val="kk-KZ"/>
        </w:rPr>
        <w:t xml:space="preserve"> құрылған алғашқы құжатардың негізінде ресімделеді. Оларды пайдалану біртекті әрекеттерге бақылау жасауды жеңілдетеді. Олар растаушы, бухгалтерлік толтырылған және аралас болуы мүмкін. Мысалы,  аванстық есептер, кассалық есептер, шоттардан банк көшірмелері, топтастырылған және жинақтау ведомостары. </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sz w:val="24"/>
          <w:szCs w:val="24"/>
          <w:lang w:val="kk-KZ"/>
        </w:rPr>
        <w:t xml:space="preserve">Шаруашылық әрекеттердің мазмұны бойынша құжаттар материалдық, ақшалай және есеп айырысу құжаттары болып табылады. </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sz w:val="24"/>
          <w:szCs w:val="24"/>
          <w:lang w:val="kk-KZ"/>
        </w:rPr>
        <w:t xml:space="preserve">  </w:t>
      </w:r>
      <w:r w:rsidRPr="00461BB4">
        <w:rPr>
          <w:rFonts w:ascii="Times New Roman(K)" w:hAnsi="Times New Roman(K)"/>
          <w:i/>
          <w:sz w:val="24"/>
          <w:szCs w:val="24"/>
          <w:lang w:val="kk-KZ"/>
        </w:rPr>
        <w:t>Материалдық құжаттар</w:t>
      </w:r>
      <w:r w:rsidRPr="00461BB4">
        <w:rPr>
          <w:rFonts w:ascii="Times New Roman(K)" w:hAnsi="Times New Roman(K)"/>
          <w:sz w:val="24"/>
          <w:szCs w:val="24"/>
          <w:lang w:val="kk-KZ"/>
        </w:rPr>
        <w:t xml:space="preserve"> еңбек құралдары мен заттарының бар болуы мен қозғалысын көрсетеді. Оларға негізгі құралдар, материалдық емес активтер, ұзақ мерзімді салымдар, өндіріс қорлары мен шығындары жатады. Мысалы, негізгі құралдарды қабылдау-беру актілері, материалдық құндылықтарды кірістеу және босату құжаттары, өндіріс шығындары шоттары бойынша есеп тіркегіштерін толтыруға қажетті кестелер, анықтамалармен есеп айырысулар және ведомостар, шот-фактуралар, накладнойлар және т.б. </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i/>
          <w:sz w:val="24"/>
          <w:szCs w:val="24"/>
          <w:lang w:val="kk-KZ"/>
        </w:rPr>
        <w:t>Ақшалай құжаттар</w:t>
      </w:r>
      <w:r w:rsidRPr="00461BB4">
        <w:rPr>
          <w:rFonts w:ascii="Times New Roman(K)" w:hAnsi="Times New Roman(K)"/>
          <w:sz w:val="24"/>
          <w:szCs w:val="24"/>
          <w:lang w:val="kk-KZ"/>
        </w:rPr>
        <w:t xml:space="preserve"> ақшалай қаражаттардың қозғалысын көрсетеді. Олардың көмегімен кассалық және банк әрекетері есептелінеді. Мысалы, чектер, банк көшірмелері, кассалық кіріс және шығыс ордерлері, ақшаны қабылдау түбіртегі, пошта және вексель маркалары, қарыздар, облигациялар, жинақ сертификаттары және т.б.</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i/>
          <w:sz w:val="24"/>
          <w:szCs w:val="24"/>
          <w:lang w:val="kk-KZ"/>
        </w:rPr>
        <w:t>Есеп айырысу құжаттары</w:t>
      </w:r>
      <w:r w:rsidRPr="00461BB4">
        <w:rPr>
          <w:rFonts w:ascii="Times New Roman(K)" w:hAnsi="Times New Roman(K)"/>
          <w:sz w:val="24"/>
          <w:szCs w:val="24"/>
          <w:lang w:val="kk-KZ"/>
        </w:rPr>
        <w:t xml:space="preserve"> кәсіпорынның заңды және жеке тұлғалармен есеп айырысуын көрсетеді. Мысалы, төлем тапсырмасы, есеп-төлем ведомостары және т.б. </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sz w:val="24"/>
          <w:szCs w:val="24"/>
          <w:lang w:val="kk-KZ"/>
        </w:rPr>
        <w:t xml:space="preserve">Әрекеттерді бейнелеу әдісі бойынша құжаттар бірреттік және жинақтау құжаттары болып бөлінеді. </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i/>
          <w:sz w:val="24"/>
          <w:szCs w:val="24"/>
          <w:lang w:val="kk-KZ"/>
        </w:rPr>
        <w:t>Бірреттік құжаттар</w:t>
      </w:r>
      <w:r w:rsidRPr="00461BB4">
        <w:rPr>
          <w:rFonts w:ascii="Times New Roman(K)" w:hAnsi="Times New Roman(K)"/>
          <w:sz w:val="24"/>
          <w:szCs w:val="24"/>
          <w:lang w:val="kk-KZ"/>
        </w:rPr>
        <w:t xml:space="preserve"> бір рет жеке әрекетті немесе бірнеше бәруақытта орындалатын әрекеттерді бейнелеу үшін қолданылады. Ресімделгеннен кейін бірретік құжат бухгалтерияға түседі және бухгалтерлік есепте бейнелеу үшін негіз болып </w:t>
      </w:r>
      <w:r w:rsidRPr="00461BB4">
        <w:rPr>
          <w:rFonts w:ascii="Times New Roman(K)" w:hAnsi="Times New Roman(K)"/>
          <w:sz w:val="24"/>
          <w:szCs w:val="24"/>
          <w:lang w:val="kk-KZ"/>
        </w:rPr>
        <w:lastRenderedPageBreak/>
        <w:t xml:space="preserve">табылады. Мысалы, кіріс және шығыс кассалық ордерлері, есеп айырысу-төлем ведомостары және т.б. </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i/>
          <w:sz w:val="24"/>
          <w:szCs w:val="24"/>
          <w:lang w:val="kk-KZ"/>
        </w:rPr>
        <w:t>Жинақтау құжаттары</w:t>
      </w:r>
      <w:r w:rsidRPr="00461BB4">
        <w:rPr>
          <w:rFonts w:ascii="Times New Roman(K)" w:hAnsi="Times New Roman(K)"/>
          <w:sz w:val="24"/>
          <w:szCs w:val="24"/>
          <w:lang w:val="kk-KZ"/>
        </w:rPr>
        <w:t xml:space="preserve"> біртекті қайталанатын әрекеттерді бейнелеу үшін нақыталатын кезеңге (апта, декда, ай) құрылады. Кезеңнің соңында есеп жазбалары үшін пайдаланылатын көрсеткіштер бойынша жиындары есептелінеді. Жинақтау құжаттары біріктірілген құжаттардан айырмашылығы біріктірілген құжаттар алғашқы құжаттардың негізінде толтырылады, олардың жиыны болып табылады, ал жинақтау құжаттары әрекеттердің жинақталуы жолымен біртіндеп құрылатын алғашқы құжат. Жинақтау құжаттарына лимиттік-алу карталары, екі апталық не айлық нарядтар және т.б. табылады. </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sz w:val="24"/>
          <w:szCs w:val="24"/>
          <w:lang w:val="kk-KZ"/>
        </w:rPr>
        <w:t>Толтырылған жері бойынша құжаттар ішкі және сыртқы болып бөлінеді.</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i/>
          <w:sz w:val="24"/>
          <w:szCs w:val="24"/>
          <w:lang w:val="kk-KZ"/>
        </w:rPr>
        <w:t>Ішкі құжаттар</w:t>
      </w:r>
      <w:r w:rsidRPr="00461BB4">
        <w:rPr>
          <w:rFonts w:ascii="Times New Roman(K)" w:hAnsi="Times New Roman(K)"/>
          <w:sz w:val="24"/>
          <w:szCs w:val="24"/>
          <w:lang w:val="kk-KZ"/>
        </w:rPr>
        <w:t xml:space="preserve"> кәсіпорында ішкі әрекеттерді бейнелеу үшін құрылады. Мысалы, кассалық кіріс және шығыс ордерлері, актілер, нарядтар, есеп айырысу-төлем ведомостары және т.б.</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i/>
          <w:sz w:val="24"/>
          <w:szCs w:val="24"/>
          <w:lang w:val="kk-KZ"/>
        </w:rPr>
        <w:t>Сыртқы құжаттар</w:t>
      </w:r>
      <w:r w:rsidRPr="00461BB4">
        <w:rPr>
          <w:rFonts w:ascii="Times New Roman(K)" w:hAnsi="Times New Roman(K)"/>
          <w:sz w:val="24"/>
          <w:szCs w:val="24"/>
          <w:lang w:val="kk-KZ"/>
        </w:rPr>
        <w:t xml:space="preserve"> нақты кәсіпорыннан тыс, ресімделген түрде келіп түсетін құжаттар болып келеді. Мысалы, шот-фактуралар, банк көшірмелері, тауарлы-көлік накладнойлары және т.б. </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sz w:val="24"/>
          <w:szCs w:val="24"/>
          <w:lang w:val="kk-KZ"/>
        </w:rPr>
        <w:t xml:space="preserve">Толтыру әдісі бойынша құжаттарды қолмен жасалынған және есептік техниканың көмегімен жасалынған құжаттарға жіктеуге болады. </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i/>
          <w:sz w:val="24"/>
          <w:szCs w:val="24"/>
          <w:lang w:val="kk-KZ"/>
        </w:rPr>
        <w:t>Қолмен толтыру жолымен</w:t>
      </w:r>
      <w:r w:rsidRPr="00461BB4">
        <w:rPr>
          <w:rFonts w:ascii="Times New Roman(K)" w:hAnsi="Times New Roman(K)"/>
          <w:sz w:val="24"/>
          <w:szCs w:val="24"/>
          <w:lang w:val="kk-KZ"/>
        </w:rPr>
        <w:t xml:space="preserve"> құрылған құжаттар қолмен не жазба машинасымен толтырылады. </w:t>
      </w:r>
    </w:p>
    <w:p w:rsidR="00461BB4" w:rsidRPr="00461BB4" w:rsidRDefault="00461BB4" w:rsidP="00461BB4">
      <w:pPr>
        <w:ind w:firstLine="720"/>
        <w:jc w:val="both"/>
        <w:rPr>
          <w:rFonts w:ascii="Times New Roman(K)" w:hAnsi="Times New Roman(K)"/>
          <w:sz w:val="24"/>
          <w:szCs w:val="24"/>
          <w:lang w:val="kk-KZ"/>
        </w:rPr>
      </w:pPr>
      <w:r w:rsidRPr="00461BB4">
        <w:rPr>
          <w:rFonts w:ascii="Times New Roman(K)" w:hAnsi="Times New Roman(K)"/>
          <w:i/>
          <w:sz w:val="24"/>
          <w:szCs w:val="24"/>
          <w:lang w:val="kk-KZ"/>
        </w:rPr>
        <w:t>Есептік техниканың көмегімен</w:t>
      </w:r>
      <w:r w:rsidRPr="00461BB4">
        <w:rPr>
          <w:rFonts w:ascii="Times New Roman(K)" w:hAnsi="Times New Roman(K)"/>
          <w:sz w:val="24"/>
          <w:szCs w:val="24"/>
          <w:lang w:val="kk-KZ"/>
        </w:rPr>
        <w:t xml:space="preserve"> толтырылатын құжаттар автоматты түрде өндіріс әрекеттерінің орындалу сәтіндегі ақпаратын тіркеуге алады. </w:t>
      </w:r>
    </w:p>
    <w:p w:rsidR="00461BB4" w:rsidRPr="00461BB4" w:rsidRDefault="00461BB4" w:rsidP="00461BB4">
      <w:pPr>
        <w:pStyle w:val="a3"/>
        <w:ind w:firstLine="708"/>
        <w:rPr>
          <w:rFonts w:ascii="Times New Roman(K)" w:hAnsi="Times New Roman(K)"/>
          <w:sz w:val="24"/>
          <w:szCs w:val="24"/>
          <w:lang w:val="kk-KZ"/>
        </w:rPr>
      </w:pPr>
      <w:r w:rsidRPr="00461BB4">
        <w:rPr>
          <w:rFonts w:ascii="Times New Roman(K)" w:hAnsi="Times New Roman(K)"/>
          <w:sz w:val="24"/>
          <w:szCs w:val="24"/>
          <w:lang w:val="kk-KZ"/>
        </w:rPr>
        <w:t xml:space="preserve">Әрбір бухгалтерлік құжат онда орындалған әрекеттер туралы тиісті түсініктер алу үшін қажетті барлық керекті мәліметтерден тұратындай етіп рәсімделуі керек. Құжаттың құрамдасы болып табылатын осы мәліметтер реквизиттер деп аталады. </w:t>
      </w:r>
    </w:p>
    <w:p w:rsidR="00461BB4" w:rsidRPr="00461BB4" w:rsidRDefault="00461BB4" w:rsidP="00461BB4">
      <w:pPr>
        <w:pStyle w:val="a3"/>
        <w:ind w:firstLine="708"/>
        <w:rPr>
          <w:rFonts w:ascii="Times New Roman(K)" w:hAnsi="Times New Roman(K)"/>
          <w:sz w:val="24"/>
          <w:szCs w:val="24"/>
          <w:lang w:val="kk-KZ"/>
        </w:rPr>
      </w:pPr>
      <w:r w:rsidRPr="00461BB4">
        <w:rPr>
          <w:rFonts w:ascii="Times New Roman(K)" w:hAnsi="Times New Roman(K)"/>
          <w:sz w:val="24"/>
          <w:szCs w:val="24"/>
          <w:lang w:val="kk-KZ"/>
        </w:rPr>
        <w:t xml:space="preserve">Құжаттардың реквизиттері шаруашылық әрекеттердің сипатына байланысты болады. Әр түрлі әрекеттер үшін олар сан алуан болып келеді. </w:t>
      </w:r>
    </w:p>
    <w:p w:rsidR="00461BB4" w:rsidRPr="00461BB4" w:rsidRDefault="00461BB4" w:rsidP="00461BB4">
      <w:pPr>
        <w:pStyle w:val="a3"/>
        <w:ind w:firstLine="708"/>
        <w:rPr>
          <w:rFonts w:ascii="Times New Roman(K)" w:hAnsi="Times New Roman(K)"/>
          <w:sz w:val="24"/>
          <w:szCs w:val="24"/>
          <w:lang w:val="kk-KZ"/>
        </w:rPr>
      </w:pPr>
      <w:r w:rsidRPr="00461BB4">
        <w:rPr>
          <w:rFonts w:ascii="Times New Roman(K)" w:hAnsi="Times New Roman(K)"/>
          <w:sz w:val="24"/>
          <w:szCs w:val="24"/>
          <w:lang w:val="kk-KZ"/>
        </w:rPr>
        <w:t xml:space="preserve">Алайда көптеген құжаттарда кездесетін негізгі үлгі, оның ішінде олар ақпараттарды қағаз және машиналық тасушыларда және олар үшін міндетті болып табылатын реквизиттері бар. </w:t>
      </w:r>
    </w:p>
    <w:p w:rsidR="00461BB4" w:rsidRPr="00BF4443" w:rsidRDefault="00461BB4" w:rsidP="00461BB4">
      <w:pPr>
        <w:ind w:firstLine="709"/>
        <w:jc w:val="both"/>
        <w:rPr>
          <w:rFonts w:ascii="Times New Roman(K)" w:hAnsi="Times New Roman(K)"/>
          <w:sz w:val="24"/>
          <w:szCs w:val="24"/>
          <w:lang w:val="kk-KZ"/>
        </w:rPr>
      </w:pPr>
      <w:r>
        <w:rPr>
          <w:rFonts w:ascii="Times New Roman(K)" w:hAnsi="Times New Roman(K)"/>
          <w:sz w:val="24"/>
          <w:szCs w:val="24"/>
          <w:lang w:val="kk-KZ"/>
        </w:rPr>
        <w:t xml:space="preserve">1.5.1 </w:t>
      </w:r>
      <w:r w:rsidRPr="00BF4443">
        <w:rPr>
          <w:rFonts w:ascii="Times New Roman(K)" w:hAnsi="Times New Roman(K)"/>
          <w:sz w:val="24"/>
          <w:szCs w:val="24"/>
          <w:lang w:val="kk-KZ"/>
        </w:rPr>
        <w:t>Түгендеу</w:t>
      </w:r>
    </w:p>
    <w:p w:rsidR="00461BB4" w:rsidRPr="002B5D9C" w:rsidRDefault="00461BB4" w:rsidP="00461BB4">
      <w:pPr>
        <w:ind w:firstLine="709"/>
        <w:jc w:val="both"/>
        <w:rPr>
          <w:rFonts w:ascii="Times New Roman(K)" w:hAnsi="Times New Roman(K)"/>
          <w:sz w:val="24"/>
          <w:szCs w:val="24"/>
          <w:lang w:val="kk-KZ"/>
        </w:rPr>
      </w:pPr>
      <w:r w:rsidRPr="00BF4443">
        <w:rPr>
          <w:rFonts w:ascii="Times New Roman(K)" w:hAnsi="Times New Roman(K)"/>
          <w:i/>
          <w:sz w:val="24"/>
          <w:szCs w:val="24"/>
          <w:lang w:val="kk-KZ"/>
        </w:rPr>
        <w:t xml:space="preserve"> Түгендеу </w:t>
      </w:r>
      <w:r w:rsidRPr="00BF4443">
        <w:rPr>
          <w:rFonts w:ascii="Times New Roman(K)" w:hAnsi="Times New Roman(K)"/>
          <w:sz w:val="24"/>
          <w:szCs w:val="24"/>
          <w:lang w:val="kk-KZ"/>
        </w:rPr>
        <w:t xml:space="preserve">– бұл негізгі құралдар, тауарлы-материалдық құндылықтар, аяқталмаған өндіріс, ақша қаражаттары, есеп айырысуларды есеп мәліметтерімен салыстыратын бухгалтерлік есеп әдісі элементтерінің бірі болып табылады. </w:t>
      </w:r>
      <w:r w:rsidRPr="002B5D9C">
        <w:rPr>
          <w:rFonts w:ascii="Times New Roman(K)" w:hAnsi="Times New Roman(K)"/>
          <w:sz w:val="24"/>
          <w:szCs w:val="24"/>
          <w:lang w:val="kk-KZ"/>
        </w:rPr>
        <w:t xml:space="preserve">Біз үшін бухгалтерлік есеп әдісі элементіне қатысты ол тек бухгалтерлік есептің маңыздылығын ғана емес, сонымен қатар бухгалтердің өмірінде-тәжірибе жүзінде өте қажетті болып табылғандықтан, осы сауалға неғұрлым толығырақ тоқталсақ. </w:t>
      </w:r>
    </w:p>
    <w:p w:rsidR="00461BB4" w:rsidRPr="002B5D9C" w:rsidRDefault="00461BB4" w:rsidP="00461BB4">
      <w:pPr>
        <w:pStyle w:val="2"/>
        <w:ind w:firstLine="709"/>
        <w:jc w:val="both"/>
        <w:rPr>
          <w:rFonts w:ascii="Times New Roman(K)" w:hAnsi="Times New Roman(K)"/>
          <w:szCs w:val="24"/>
          <w:lang w:val="kk-KZ"/>
        </w:rPr>
      </w:pPr>
      <w:r w:rsidRPr="002B5D9C">
        <w:rPr>
          <w:rFonts w:ascii="Times New Roman(K)" w:hAnsi="Times New Roman(K)"/>
          <w:szCs w:val="24"/>
          <w:lang w:val="kk-KZ"/>
        </w:rPr>
        <w:t xml:space="preserve">Түгендеуді меншік нысанынын, қызмет еті түрінен және жұмыс режимінен байланыссыз барлық кәсіпорындарда жүргізеді. Ол құжаттандырудың міндетті қосымшасы болып табылады. Тек түгендеуді құжаттандырудың көмегімен ғана барлық шаруашылық құбылыстарының толық және дұрыс бейнеленуін қамтамасыз етуге болады. </w:t>
      </w:r>
    </w:p>
    <w:p w:rsidR="00461BB4" w:rsidRPr="002B5D9C" w:rsidRDefault="00461BB4" w:rsidP="00461BB4">
      <w:pPr>
        <w:pStyle w:val="2"/>
        <w:jc w:val="both"/>
        <w:rPr>
          <w:rFonts w:ascii="Times New Roman(K)" w:hAnsi="Times New Roman(K)"/>
          <w:szCs w:val="24"/>
          <w:lang w:val="kk-KZ"/>
        </w:rPr>
      </w:pPr>
      <w:r w:rsidRPr="002B5D9C">
        <w:rPr>
          <w:rFonts w:ascii="Times New Roman(K)" w:hAnsi="Times New Roman(K)"/>
          <w:szCs w:val="24"/>
          <w:lang w:val="kk-KZ"/>
        </w:rPr>
        <w:t xml:space="preserve">Шаруашылық құралдарын қамту толықтығына байланысты түгендеу толық және ішінара болып бөлінеді. </w:t>
      </w:r>
    </w:p>
    <w:p w:rsidR="00461BB4" w:rsidRPr="002B5D9C" w:rsidRDefault="00461BB4" w:rsidP="00461BB4">
      <w:pPr>
        <w:ind w:firstLine="709"/>
        <w:jc w:val="both"/>
        <w:rPr>
          <w:rFonts w:ascii="Times New Roman(K)" w:hAnsi="Times New Roman(K)"/>
          <w:sz w:val="24"/>
          <w:szCs w:val="24"/>
          <w:lang w:val="kk-KZ"/>
        </w:rPr>
      </w:pPr>
      <w:r w:rsidRPr="002B5D9C">
        <w:rPr>
          <w:rFonts w:ascii="Times New Roman(K)" w:hAnsi="Times New Roman(K)"/>
          <w:i/>
          <w:sz w:val="24"/>
          <w:szCs w:val="24"/>
          <w:lang w:val="kk-KZ"/>
        </w:rPr>
        <w:t xml:space="preserve">Толық түгендеуді, </w:t>
      </w:r>
      <w:r w:rsidRPr="002B5D9C">
        <w:rPr>
          <w:rFonts w:ascii="Times New Roman(K)" w:hAnsi="Times New Roman(K)"/>
          <w:sz w:val="24"/>
          <w:szCs w:val="24"/>
          <w:lang w:val="kk-KZ"/>
        </w:rPr>
        <w:t xml:space="preserve">ереже бойынша, жылына бір рет жылдық есеп берудің алдында жүргізеді, оның мақсаты кәсіпорын балансында барлық активтер мен пассивтердің шынайы бейнеленіп көрсетілуін қамтамасыз етеді. Сонымен бірге толық түгендеу бақылау жүргізуші органдардың талап етуі бойынша да жүргізілуі мүмкін. </w:t>
      </w:r>
    </w:p>
    <w:p w:rsidR="00461BB4" w:rsidRPr="002B5D9C" w:rsidRDefault="00461BB4" w:rsidP="00461BB4">
      <w:pPr>
        <w:ind w:firstLine="709"/>
        <w:jc w:val="both"/>
        <w:rPr>
          <w:rFonts w:ascii="Times New Roman(K)" w:hAnsi="Times New Roman(K)"/>
          <w:sz w:val="24"/>
          <w:szCs w:val="24"/>
          <w:lang w:val="kk-KZ"/>
        </w:rPr>
      </w:pPr>
      <w:r w:rsidRPr="002B5D9C">
        <w:rPr>
          <w:rFonts w:ascii="Times New Roman(K)" w:hAnsi="Times New Roman(K)"/>
          <w:i/>
          <w:sz w:val="24"/>
          <w:szCs w:val="24"/>
          <w:lang w:val="kk-KZ"/>
        </w:rPr>
        <w:t xml:space="preserve">Ішінара түгендеу </w:t>
      </w:r>
      <w:r w:rsidRPr="002B5D9C">
        <w:rPr>
          <w:rFonts w:ascii="Times New Roman(K)" w:hAnsi="Times New Roman(K)"/>
          <w:sz w:val="24"/>
          <w:szCs w:val="24"/>
          <w:lang w:val="kk-KZ"/>
        </w:rPr>
        <w:t>түгенделетін объектілердің тек белгілі бір бөлігін ғана амтиды, яғни шаруашылық құралдарының қандай да бір түрін ғана, мысалы негізгі құралдар, кассдағы бар ақшалай қаражаттар.</w:t>
      </w:r>
    </w:p>
    <w:p w:rsidR="00461BB4" w:rsidRPr="002B5D9C" w:rsidRDefault="00461BB4" w:rsidP="00461BB4">
      <w:pPr>
        <w:ind w:firstLine="709"/>
        <w:jc w:val="both"/>
        <w:rPr>
          <w:rFonts w:ascii="Times New Roman(K)" w:hAnsi="Times New Roman(K)"/>
          <w:sz w:val="24"/>
          <w:szCs w:val="24"/>
          <w:lang w:val="kk-KZ"/>
        </w:rPr>
      </w:pPr>
      <w:r w:rsidRPr="002B5D9C">
        <w:rPr>
          <w:rFonts w:ascii="Times New Roman(K)" w:hAnsi="Times New Roman(K)"/>
          <w:sz w:val="24"/>
          <w:szCs w:val="24"/>
          <w:lang w:val="kk-KZ"/>
        </w:rPr>
        <w:t>Түгендеу сипатына байланысты келесідей бөлінеді:</w:t>
      </w:r>
    </w:p>
    <w:p w:rsidR="00461BB4" w:rsidRPr="002B5D9C" w:rsidRDefault="00461BB4" w:rsidP="00461BB4">
      <w:pPr>
        <w:ind w:firstLine="851"/>
        <w:jc w:val="both"/>
        <w:rPr>
          <w:rFonts w:ascii="Times New Roman(K)" w:hAnsi="Times New Roman(K)"/>
          <w:sz w:val="24"/>
          <w:szCs w:val="24"/>
          <w:lang w:val="kk-KZ"/>
        </w:rPr>
      </w:pPr>
      <w:r w:rsidRPr="002B5D9C">
        <w:rPr>
          <w:rFonts w:ascii="Times New Roman(K)" w:hAnsi="Times New Roman(K)"/>
          <w:i/>
          <w:sz w:val="24"/>
          <w:szCs w:val="24"/>
          <w:lang w:val="kk-KZ"/>
        </w:rPr>
        <w:lastRenderedPageBreak/>
        <w:t xml:space="preserve">Жоспарлы </w:t>
      </w:r>
      <w:r w:rsidRPr="002B5D9C">
        <w:rPr>
          <w:rFonts w:ascii="Times New Roman(K)" w:hAnsi="Times New Roman(K)"/>
          <w:sz w:val="24"/>
          <w:szCs w:val="24"/>
          <w:lang w:val="kk-KZ"/>
        </w:rPr>
        <w:t>түгендеу жүргізудің мақсаты мен мүмкіндігіне байланысты алдын-ала белгіленген мерзімде жүзеге асырылатын түгендеу;</w:t>
      </w:r>
    </w:p>
    <w:p w:rsidR="00461BB4" w:rsidRPr="002B5D9C" w:rsidRDefault="00461BB4" w:rsidP="00461BB4">
      <w:pPr>
        <w:ind w:firstLine="851"/>
        <w:jc w:val="both"/>
        <w:rPr>
          <w:rFonts w:ascii="Times New Roman(K)" w:hAnsi="Times New Roman(K)"/>
          <w:sz w:val="24"/>
          <w:szCs w:val="24"/>
          <w:lang w:val="kk-KZ"/>
        </w:rPr>
      </w:pPr>
      <w:r w:rsidRPr="002B5D9C">
        <w:rPr>
          <w:rFonts w:ascii="Times New Roman(K)" w:hAnsi="Times New Roman(K)"/>
          <w:i/>
          <w:sz w:val="24"/>
          <w:szCs w:val="24"/>
          <w:lang w:val="kk-KZ"/>
        </w:rPr>
        <w:t>Кездейсоқ</w:t>
      </w:r>
      <w:r w:rsidRPr="002B5D9C">
        <w:rPr>
          <w:rFonts w:ascii="Times New Roman(K)" w:hAnsi="Times New Roman(K)"/>
          <w:sz w:val="24"/>
          <w:szCs w:val="24"/>
          <w:lang w:val="kk-KZ"/>
        </w:rPr>
        <w:t xml:space="preserve"> ұйым басшысының үкімімен, бақылаушы органдардың тапсырысымен, материалды-жауапты тұлғалардың ауысуы кезінде, стихиялық апаттардан кейін жүргізілетін түгендеу.</w:t>
      </w:r>
    </w:p>
    <w:p w:rsidR="00461BB4" w:rsidRPr="00BF4443" w:rsidRDefault="00461BB4" w:rsidP="00461BB4">
      <w:pPr>
        <w:pStyle w:val="a5"/>
        <w:ind w:firstLine="720"/>
        <w:jc w:val="both"/>
        <w:rPr>
          <w:rFonts w:ascii="Times New Roman(K)" w:hAnsi="Times New Roman(K)"/>
          <w:sz w:val="24"/>
          <w:szCs w:val="24"/>
          <w:lang w:val="kk-KZ"/>
        </w:rPr>
      </w:pPr>
      <w:r w:rsidRPr="00BF4443">
        <w:rPr>
          <w:rFonts w:ascii="Times New Roman(K)" w:hAnsi="Times New Roman(K)"/>
          <w:sz w:val="24"/>
          <w:szCs w:val="24"/>
          <w:lang w:val="kk-KZ"/>
        </w:rPr>
        <w:t>Түгендеуді тексерілетін құндылықтарға жауап беретін жауапты тұлға болып тағайындалған арнайы комиссия жүргізеді.</w:t>
      </w:r>
    </w:p>
    <w:p w:rsidR="00461BB4" w:rsidRPr="002B5D9C" w:rsidRDefault="00461BB4" w:rsidP="00461BB4">
      <w:pPr>
        <w:pStyle w:val="a5"/>
        <w:jc w:val="both"/>
        <w:rPr>
          <w:rFonts w:ascii="Times New Roman(K)" w:hAnsi="Times New Roman(K)"/>
          <w:sz w:val="24"/>
          <w:szCs w:val="24"/>
          <w:lang w:val="kk-KZ"/>
        </w:rPr>
      </w:pPr>
      <w:r w:rsidRPr="00BF4443">
        <w:rPr>
          <w:rFonts w:ascii="Times New Roman(K)" w:hAnsi="Times New Roman(K)"/>
          <w:sz w:val="24"/>
          <w:szCs w:val="24"/>
          <w:lang w:val="kk-KZ"/>
        </w:rPr>
        <w:t xml:space="preserve">         </w:t>
      </w:r>
      <w:r w:rsidRPr="002B5D9C">
        <w:rPr>
          <w:rFonts w:ascii="Times New Roman(K)" w:hAnsi="Times New Roman(K)"/>
          <w:sz w:val="24"/>
          <w:szCs w:val="24"/>
          <w:lang w:val="kk-KZ"/>
        </w:rPr>
        <w:t xml:space="preserve">Түгендеу жүргізу мерзімділігі, жиілігі, түгендеу комиссиясының құрамы әрбір ұйыммен дайындалатын есеп саясатында бекітіледі. </w:t>
      </w:r>
    </w:p>
    <w:p w:rsidR="00461BB4" w:rsidRPr="002B5D9C" w:rsidRDefault="00461BB4" w:rsidP="00461BB4">
      <w:pPr>
        <w:pStyle w:val="a5"/>
        <w:ind w:firstLine="709"/>
        <w:jc w:val="both"/>
        <w:rPr>
          <w:rFonts w:ascii="Times New Roman(K)" w:hAnsi="Times New Roman(K)"/>
          <w:sz w:val="24"/>
          <w:szCs w:val="24"/>
          <w:lang w:val="kk-KZ"/>
        </w:rPr>
      </w:pPr>
      <w:r w:rsidRPr="002B5D9C">
        <w:rPr>
          <w:rFonts w:ascii="Times New Roman(K)" w:hAnsi="Times New Roman(K)"/>
          <w:sz w:val="24"/>
          <w:szCs w:val="24"/>
          <w:lang w:val="kk-KZ"/>
        </w:rPr>
        <w:t>Бухгалтерлік есеп стандартымен әр түрлі шаруашылық құралдары мен міндеттемелерге түгендеу жүргізу тәртібі қарастырылған, енді біз оның жүргізілуінің жалпы тәртібіне тоқталсақ.</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Түгендеу жүргізудің алдында түгендеудің жұмыс комиссиясы мүшелеріне жұмыстың басталу мен аяқталуы мерзімдері бекітілген бұйрық ұсынады.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Нақты қалдықтарын алуды аяқтаған күнге құндылықтардың кірісі мен шығысы бойынша барлық құжаттарды өңдеу аяқталып, талдау есебінің карточкаларында (кітаптарында) сәйкес жазбалар жүргізіліп, түгендеу күніне қалдықтары шығарылып болуы керек.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Тауарлы-материалдық құндылықтардың нақты бар болуын тексеруді бастамас бұрын түгендеудің жұмыс комиссиясы келесілерді жүзеге асыруға міндетті:</w:t>
      </w:r>
    </w:p>
    <w:p w:rsidR="00461BB4" w:rsidRPr="002B5D9C" w:rsidRDefault="00461BB4" w:rsidP="00461BB4">
      <w:pPr>
        <w:pStyle w:val="a5"/>
        <w:numPr>
          <w:ilvl w:val="0"/>
          <w:numId w:val="2"/>
        </w:numPr>
        <w:ind w:right="141"/>
        <w:jc w:val="both"/>
        <w:rPr>
          <w:rFonts w:ascii="Times New Roman(K)" w:hAnsi="Times New Roman(K)"/>
          <w:sz w:val="24"/>
          <w:szCs w:val="24"/>
          <w:lang w:val="kk-KZ"/>
        </w:rPr>
      </w:pPr>
      <w:r w:rsidRPr="002B5D9C">
        <w:rPr>
          <w:rFonts w:ascii="Times New Roman(K)" w:hAnsi="Times New Roman(K)"/>
          <w:sz w:val="24"/>
          <w:szCs w:val="24"/>
          <w:lang w:val="kk-KZ"/>
        </w:rPr>
        <w:t>жеке кіретін және шығатын жерлері бар құндылықтар сақталған барлық сақтау орындарын, қосалқы орындарды пломбалау керек;</w:t>
      </w:r>
    </w:p>
    <w:p w:rsidR="00461BB4" w:rsidRPr="002B5D9C" w:rsidRDefault="00461BB4" w:rsidP="00461BB4">
      <w:pPr>
        <w:pStyle w:val="a5"/>
        <w:numPr>
          <w:ilvl w:val="0"/>
          <w:numId w:val="2"/>
        </w:numPr>
        <w:ind w:right="141"/>
        <w:jc w:val="both"/>
        <w:rPr>
          <w:rFonts w:ascii="Times New Roman(K)" w:hAnsi="Times New Roman(K)"/>
          <w:sz w:val="24"/>
          <w:szCs w:val="24"/>
          <w:lang w:val="kk-KZ"/>
        </w:rPr>
      </w:pPr>
      <w:r w:rsidRPr="002B5D9C">
        <w:rPr>
          <w:rFonts w:ascii="Times New Roman(K)" w:hAnsi="Times New Roman(K)"/>
          <w:sz w:val="24"/>
          <w:szCs w:val="24"/>
          <w:lang w:val="kk-KZ"/>
        </w:rPr>
        <w:t>барлық салмақ өлшегіш аспаптарының дұрыстығын тексеру керек;</w:t>
      </w:r>
    </w:p>
    <w:p w:rsidR="00461BB4" w:rsidRPr="002B5D9C" w:rsidRDefault="00461BB4" w:rsidP="00461BB4">
      <w:pPr>
        <w:pStyle w:val="a5"/>
        <w:numPr>
          <w:ilvl w:val="0"/>
          <w:numId w:val="2"/>
        </w:numPr>
        <w:ind w:right="141"/>
        <w:jc w:val="both"/>
        <w:rPr>
          <w:rFonts w:ascii="Times New Roman(K)" w:hAnsi="Times New Roman(K)"/>
          <w:sz w:val="24"/>
          <w:szCs w:val="24"/>
          <w:lang w:val="kk-KZ"/>
        </w:rPr>
      </w:pPr>
      <w:r w:rsidRPr="002B5D9C">
        <w:rPr>
          <w:rFonts w:ascii="Times New Roman(K)" w:hAnsi="Times New Roman(K)"/>
          <w:sz w:val="24"/>
          <w:szCs w:val="24"/>
          <w:lang w:val="kk-KZ"/>
        </w:rPr>
        <w:t>материалдық құндылықтар мен ақшалай қаражаттарының қозғалысы туралы түгендеу жүргізудің алдында соңғы кіріс және шығын құжаттарының реестерлері мен есеп берулерді алу керек.</w:t>
      </w:r>
    </w:p>
    <w:p w:rsidR="00461BB4" w:rsidRPr="002B5D9C" w:rsidRDefault="00461BB4" w:rsidP="00461BB4">
      <w:pPr>
        <w:pStyle w:val="a5"/>
        <w:tabs>
          <w:tab w:val="left" w:pos="0"/>
        </w:tabs>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Түгендеу комиссиясының төрағасы «түгендеу жүргізгенге дейін … күнге» (күні) деген белгімен реестерлерге тіркелген барлық кіріс және шығыс құжаттарына виза қояды. Ол бухгалтерияға есеп мәліметтері бойынша түгендеу жүргізудің алдында құндылықтардың қалдығын анықтау үшін негіздеме болып табылады.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Құндылықтарға жауапты тұлғалар түгендеу жүргізудің алдында құндылықтарға барлық кіріс және шығыс құжаттары бухгалтерияға (орталық бухгалтерияға немесе орталық бухгалтерияның есепті-бақылау тобына) тапсырылды және оның жауапкершілігіне түскен барлық құндылықтар кірістелді, ал шығарылғандары шығындарға апарылды деп түгендеу тізімінде қолхат береді. Осыған ұқсас қолхаттарды құндылықтарды алуға берілген есеп беруге тиісті сомалары және сенімхаттары бар тұлғалардан да алады. </w:t>
      </w:r>
    </w:p>
    <w:p w:rsidR="00461BB4" w:rsidRPr="002B5D9C" w:rsidRDefault="00461BB4" w:rsidP="00461BB4">
      <w:pPr>
        <w:pStyle w:val="a5"/>
        <w:ind w:right="141"/>
        <w:jc w:val="both"/>
        <w:rPr>
          <w:rFonts w:ascii="Times New Roman(K)" w:hAnsi="Times New Roman(K)"/>
          <w:sz w:val="24"/>
          <w:szCs w:val="24"/>
          <w:lang w:val="kk-KZ"/>
        </w:rPr>
      </w:pPr>
      <w:r w:rsidRPr="002B5D9C">
        <w:rPr>
          <w:rFonts w:ascii="Times New Roman(K)" w:hAnsi="Times New Roman(K)"/>
          <w:sz w:val="24"/>
          <w:szCs w:val="24"/>
          <w:lang w:val="kk-KZ"/>
        </w:rPr>
        <w:t xml:space="preserve">         Кездейсоқ түгендеу кезінде барлық тауарлы-материалдық құндылықтарды түгендеу комиссиясының алдында түгендеуге дайындайды, ал қалған жағдайларда алдын-ала уақыттарда. Олар топтастырылған, сортталған және өздерінің атаулары, сорттары, мөлшерлері бойынша белгілі бір тәртіппен, олардың санын санауға қолайлы жағдайда болуы керек.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Негізгі құралдар, шикізат, дайын өнім, тауарлар, ақшалай қаражаттар және басқа да құндылықтарды түгендеуді олардың орналасу орындары мен осы құндылықтарды сақтауға алған жауапты тұлғалар бойынша жүргізеді.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Құндылықтардың нақты қалдықтарын тексеру материалды жауапты тұлғалардың (кассир, шаруашылық, сауда кәсіпорындары, секциялары, қойма, дайындау пункттері меңгерушілері және т.б.) міндеті түрде қатысуымен жүзеге асырылады.</w:t>
      </w:r>
    </w:p>
    <w:p w:rsidR="00461BB4" w:rsidRPr="002B5D9C" w:rsidRDefault="00461BB4" w:rsidP="00461BB4">
      <w:pPr>
        <w:pStyle w:val="a5"/>
        <w:ind w:right="141"/>
        <w:jc w:val="both"/>
        <w:rPr>
          <w:rFonts w:ascii="Times New Roman(K)" w:hAnsi="Times New Roman(K)"/>
          <w:sz w:val="24"/>
          <w:szCs w:val="24"/>
          <w:lang w:val="kk-KZ"/>
        </w:rPr>
      </w:pPr>
      <w:r w:rsidRPr="002B5D9C">
        <w:rPr>
          <w:rFonts w:ascii="Times New Roman(K)" w:hAnsi="Times New Roman(K)"/>
          <w:sz w:val="24"/>
          <w:szCs w:val="24"/>
          <w:lang w:val="kk-KZ"/>
        </w:rPr>
        <w:t xml:space="preserve">           Түгендеу кезіндегі құндылықтардың бар болуы қайта санау, қайта салмағын өлшеу, қайта ұзындығын өлшеу жолымен анықталады. </w:t>
      </w:r>
    </w:p>
    <w:p w:rsidR="00461BB4" w:rsidRPr="002B5D9C" w:rsidRDefault="00461BB4" w:rsidP="00461BB4">
      <w:pPr>
        <w:pStyle w:val="a5"/>
        <w:ind w:right="141"/>
        <w:jc w:val="both"/>
        <w:rPr>
          <w:rFonts w:ascii="Times New Roman(K)" w:hAnsi="Times New Roman(K)"/>
          <w:sz w:val="24"/>
          <w:szCs w:val="24"/>
          <w:lang w:val="kk-KZ"/>
        </w:rPr>
      </w:pPr>
      <w:r w:rsidRPr="002B5D9C">
        <w:rPr>
          <w:rFonts w:ascii="Times New Roman(K)" w:hAnsi="Times New Roman(K)"/>
          <w:sz w:val="24"/>
          <w:szCs w:val="24"/>
          <w:lang w:val="kk-KZ"/>
        </w:rPr>
        <w:t xml:space="preserve">           Жабдықтаушының тиісуге болмайтын орауында сақтаулы материалдар мен тауарлар бойынша олардың саны таңдау жүргізу арқылы осы құндылықтардың бір </w:t>
      </w:r>
      <w:r w:rsidRPr="002B5D9C">
        <w:rPr>
          <w:rFonts w:ascii="Times New Roman(K)" w:hAnsi="Times New Roman(K)"/>
          <w:sz w:val="24"/>
          <w:szCs w:val="24"/>
          <w:lang w:val="kk-KZ"/>
        </w:rPr>
        <w:lastRenderedPageBreak/>
        <w:t xml:space="preserve">бөлігін ғана міндетті тексеру негізінде анықталуы мүмкін. Материлдардың салмағын (көлемін) анықтауды өлшеу және техникалық есептеулер негізінде жүргізуге болады; өлшеу және есептеу актілері тізімге қосылады. Салмақталатын тауарлардың үлкен мөлшерін түгендеген кезде өлшеу ведомостарын түгендеудің жұмыс комиссиясының бір мүшесі мен материалды жауапты тұлға жүргізеді. Жұмыс күнінің соңында (немесе қайта өлшеу аяқталғаннан кейін) осы ведомостардың мәліметтерін салыстырады, және дұрыс жиынын түгендеу тізіміне енгізеді. Қайта өлшеу ведомостарын түгендеу тізіміне қосады.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Түгенделетін құндылықтар мен объектілердің атауларын, олардың санын есепке алынатын номенклатура бойынша және өлшем бірліктері бойынша тізімде көрсетеді.</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Түгендеу тізіміне түгендеудің жұмыс комиссиясының барлық мүшелері мен материалды жауапты тұлға қолдарын қояды. Тізімнің соңында материалды жауапты тұлға комиссияның көзінше құндылықтарды түгендеуді растайтын қолхат береді.</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Материалды жауапты тұлғалар ауысқан кезде жүргізілетін түгендеу кезінде құндылықтардың нақты бар болуын тексеру кезінде түгендеу тізімінде құндылықтарды қабылдаған тұлға оларды қабылдағаныдығы туралы, ал тапсырған тұлға оларды тапсырғандығы туралы қолтаңба қояды.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Шаруашылыққа қатысы жоқ, бірақ онда тұрған құндылықтарға жеке тізімдер жасалынады.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Егер құндылықтарды түгендеу бір күннің ішінде аяқталмаса, онда келесі күндердің ішінде міндетті түрде аяқталуы тиіс. Мүндай кезде құндылықтар сақталынған орындар түгендеу комиссиясы кеткен кезде мөртаңбалануы қажет. Түгендеу комиссиясының жұмысы кезіндегі пломбир комиссия төрағасының қолында сақталады. Түгендеу комиссисы жұмысының үзілісі кезінде (түскі мезгілде, түнгі уақытта, басқа да себептер бойынша) тізімдер түгендеу жүргізіліп жатқан жаьық орындағы жәшіктерде (сөре, сейф) сақталуы керек.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Түгендеу комиссиясының жұмысын түгендеу нәтижесі, сонымен қатар қойма шаруашылығы жағдайын тексеру мен тауарлы-материалдық құндылықтардың сақталуын қамтамасыз етілуін көрсететін хаттамамен ресімдейді.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Пайдаланылатын және толық емес тауарлы-материалдық құндылықтардың бар болуы кезінде хаттамада оларды әкелу уақыты, жадықтаушының аты, түгендеу жүргізу кезіндегі құндылықтардың жағдайы мен олардың сапаларының түсу себептері көрсетіледі. Осындай тауарлы-материалдық құндылықтарға арнайы түгендеу тізімдерін жасайды, ал осы құндылықтардың өздері сақтау орындарында ерекше орналастырылады.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Жарамсыз болып қалған құндылықтарға жеке түгендеу тізімін жасайды. Комиссия хаттамасында оларды жеке көрсетеді және бүліну себептері мен оған кінәлі тұлғалар көрсетіледі.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Хаттамада комиссия түгендеу қорытындысы бойынша өздерінің шешімдерін жазады және анықталған кемшіліктер, жетіспеушіліктер есебі мен қайта сорттағандағы артықшылықтар, сонымен қатар табиғи кему нормасы шегінде жетіспеушіліктерді шығару  бойынша олардың алдын-алу шараларын ұсынады.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Түгендеу аяқталғаннан кейін барлық материалдар бойынша және комиссия хаттамасын үнемі қвзмет етуші түгендеу комиссиясына қарауға береді. </w:t>
      </w:r>
    </w:p>
    <w:p w:rsidR="00461BB4" w:rsidRPr="002B5D9C" w:rsidRDefault="00461BB4" w:rsidP="00461BB4">
      <w:pPr>
        <w:pStyle w:val="a5"/>
        <w:ind w:right="141"/>
        <w:jc w:val="both"/>
        <w:rPr>
          <w:rFonts w:ascii="Times New Roman(K)" w:hAnsi="Times New Roman(K)"/>
          <w:sz w:val="24"/>
          <w:szCs w:val="24"/>
          <w:lang w:val="kk-KZ"/>
        </w:rPr>
      </w:pPr>
      <w:r w:rsidRPr="002B5D9C">
        <w:rPr>
          <w:rFonts w:ascii="Times New Roman(K)" w:hAnsi="Times New Roman(K)"/>
          <w:sz w:val="24"/>
          <w:szCs w:val="24"/>
          <w:lang w:val="kk-KZ"/>
        </w:rPr>
        <w:t xml:space="preserve">          Басқа кәсіпорындардың қоймасында сақталған тауарлы-материалдық қорларды жауапты сақтауға бергендігін растаушы құжаттардың негізінде тізімге алады. Тізімде осы құндылықтардың атауын, санын, сортын, нақты құнын (есеп мәліметтері бойынша), жүктің сақтауға алынған күні, сақтау орны, құжаттардың нөмірі мен күнін көрсетеді.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Жауапты түрде сақтауға кәсіпорындардан алынған осы құндылықтарға түгендеу тізімінің көшірмесін комиссия құжаттар бойынша бекітілген құндылықтардың нақты бар болуын (түгендеу тізімі көшірмесінің мәліметтері бойынша) санымен салыстырады.</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Түгенделетін негізгі құралдар, тауарла-материалдық құндылықтар, материалдық емес активтерді тізімге енгізеді (нысаны төменде берілген); ақшалай қаражаттар, бағалы қағаздар мен есеп айырысулар түгендеуін актпен ресімдейді (нысаны төменде берілген).</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lastRenderedPageBreak/>
        <w:t xml:space="preserve">Түгендеу тізімдері есептеу немесе басқа техникалардың көмегімен, сондай-ақ қолмен толтыру әдісімен толтырылуы мүмкін.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Ешқандай шимайлар мен өшірулер жүргізуге жол берілмейді.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Түгендеу тізімдерінде толтырылмаған бос бағандар қалдыру ұсынылмайды. Тізімдердің соңғы беттерінде толтырылмаған бағандар сызылады. </w:t>
      </w:r>
    </w:p>
    <w:p w:rsidR="00461BB4" w:rsidRPr="002B5D9C" w:rsidRDefault="00461BB4" w:rsidP="00461BB4">
      <w:pPr>
        <w:pStyle w:val="a5"/>
        <w:ind w:right="141" w:firstLine="851"/>
        <w:jc w:val="both"/>
        <w:rPr>
          <w:rFonts w:ascii="Times New Roman(K)" w:hAnsi="Times New Roman(K)"/>
          <w:sz w:val="24"/>
          <w:szCs w:val="24"/>
          <w:lang w:val="kk-KZ"/>
        </w:rPr>
      </w:pPr>
      <w:r w:rsidRPr="002B5D9C">
        <w:rPr>
          <w:rFonts w:ascii="Times New Roman(K)" w:hAnsi="Times New Roman(K)"/>
          <w:sz w:val="24"/>
          <w:szCs w:val="24"/>
          <w:lang w:val="kk-KZ"/>
        </w:rPr>
        <w:t xml:space="preserve">Егер материалды жауапты тұлға түгендеу жүргізіп болғаннан кейін түгендеу тізімдерінде қате тауап алған жағдайда (қойма, секция ашылғанға дейін және т.б.), осы туралы түгендеу комиссиясына хабарлауына болады. Материалды жауапты тұлғаның жетіспеушіліктер немесе артықшылықтар атауларында, бос жіберіліп кеткенде, дұрыс санамай кеткенде болған қателіктерден туындағандығы жөніндегі өтініші түгендеу жүргізілген қойма, кілет, секция ашылғанға дейін қабылданады.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Түгендеу комиссиясы көрсетілген фактілерді тексеруді жүзеге асырады және олар расталған кезде белгіленген тәртіп бойынша табылған қателерді жөндеуді жүзеге асырады.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Қателерді жөндеу тізімнің барлық даналарында дұрыс емес жазбаларын сызу жолымен және сызылғандардың астынан дұрыстарын жазу жолымен жүргізіледі. Қатені жөндеу түгендеу комиссиясының барлық мүшелерімен және материалды жауапты тұлғалардың қолымен расталады.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Түгендеу тізіміне жетіспеушіліктер мен артықшылықтарды жасыру мақсатында нақты мәліметтер туралы дұрыс емес мәліметтерді жазатын болс, түгендеу комиссиясы белгіленген тәртіп бойынша жауапкершілік атқарады.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Бухгалтерияда түгендеу тізімінің мәліметтері есепте көрсетілген қалдықтармен салыстырылады және есеп мәліметтерінен ауытқу анықталған позициялар бойынша салыстыру ведомостары құрылады (салыстыру ведомосының нысаны төменде берілген).</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 xml:space="preserve">Үнемі әрекет етуші түгендеу комиссиясы салыстыру ведомостарының дұрыстығын тексереді және өз қорытындыларын түгендеу нәтижесі бойынша хаттамада көрсетеді. Онда жетіспеушілік, жоғалту және артықшылыққа кінәлілер мен оның себептері туралы толық мәліметтер келтіріледі, сонымен қатар кінәлі адамдарға қатысты қандай шаралар қолданылғандығы, әрі бухгалтерлік есеп мәліметтеріне қарсы құндылықтардың нақты бар болуын реттеу бойынша ұсыныстар келтіріледі. </w:t>
      </w:r>
    </w:p>
    <w:p w:rsidR="00461BB4" w:rsidRPr="002B5D9C" w:rsidRDefault="00461BB4" w:rsidP="00461BB4">
      <w:pPr>
        <w:pStyle w:val="a5"/>
        <w:ind w:right="141" w:firstLine="709"/>
        <w:jc w:val="both"/>
        <w:rPr>
          <w:rFonts w:ascii="Times New Roman(K)" w:hAnsi="Times New Roman(K)"/>
          <w:sz w:val="24"/>
          <w:szCs w:val="24"/>
          <w:lang w:val="kk-KZ"/>
        </w:rPr>
      </w:pPr>
      <w:r w:rsidRPr="002B5D9C">
        <w:rPr>
          <w:rFonts w:ascii="Times New Roman(K)" w:hAnsi="Times New Roman(K)"/>
          <w:sz w:val="24"/>
          <w:szCs w:val="24"/>
          <w:lang w:val="kk-KZ"/>
        </w:rPr>
        <w:t>Бухгалтерлік есеп стандарттарына сәйкес түгендеу нәтижелерін келесідей тәртіппен реттейді:</w:t>
      </w:r>
    </w:p>
    <w:p w:rsidR="00461BB4" w:rsidRPr="002B5D9C" w:rsidRDefault="00461BB4" w:rsidP="00461BB4">
      <w:pPr>
        <w:pStyle w:val="a5"/>
        <w:tabs>
          <w:tab w:val="num" w:pos="4148"/>
        </w:tabs>
        <w:ind w:right="141" w:firstLine="851"/>
        <w:jc w:val="both"/>
        <w:rPr>
          <w:rFonts w:ascii="Times New Roman(K)" w:hAnsi="Times New Roman(K)"/>
          <w:sz w:val="24"/>
          <w:szCs w:val="24"/>
          <w:lang w:val="kk-KZ"/>
        </w:rPr>
      </w:pPr>
      <w:r w:rsidRPr="002B5D9C">
        <w:rPr>
          <w:rFonts w:ascii="Times New Roman(K)" w:hAnsi="Times New Roman(K)"/>
          <w:sz w:val="24"/>
          <w:szCs w:val="24"/>
          <w:lang w:val="kk-KZ"/>
        </w:rPr>
        <w:t>- артықшылықтар мен жетіспеушіліктердің өзара есебі (қайта сорттау бір кезде және бір материалды жауапты тұлғада, сондай-ақ бір атаулы құндылықтарға қатысты болған кезде жіберіледі);</w:t>
      </w:r>
    </w:p>
    <w:p w:rsidR="00461BB4" w:rsidRPr="002B5D9C" w:rsidRDefault="00461BB4" w:rsidP="00461BB4">
      <w:pPr>
        <w:pStyle w:val="a5"/>
        <w:tabs>
          <w:tab w:val="num" w:pos="3440"/>
        </w:tabs>
        <w:ind w:left="851" w:right="141"/>
        <w:jc w:val="both"/>
        <w:rPr>
          <w:rFonts w:ascii="Times New Roman(K)" w:hAnsi="Times New Roman(K)"/>
          <w:sz w:val="24"/>
          <w:szCs w:val="24"/>
          <w:lang w:val="kk-KZ"/>
        </w:rPr>
      </w:pPr>
      <w:r w:rsidRPr="002B5D9C">
        <w:rPr>
          <w:rFonts w:ascii="Times New Roman(K)" w:hAnsi="Times New Roman(K)"/>
          <w:sz w:val="24"/>
          <w:szCs w:val="24"/>
          <w:lang w:val="kk-KZ"/>
        </w:rPr>
        <w:t>- бухгалтерлік есепте өзара есеп көрсетілмейді;</w:t>
      </w:r>
    </w:p>
    <w:p w:rsidR="00461BB4" w:rsidRPr="002B5D9C" w:rsidRDefault="00461BB4" w:rsidP="00461BB4">
      <w:pPr>
        <w:pStyle w:val="a5"/>
        <w:tabs>
          <w:tab w:val="num" w:pos="4148"/>
        </w:tabs>
        <w:ind w:right="141" w:firstLine="851"/>
        <w:jc w:val="both"/>
        <w:rPr>
          <w:rFonts w:ascii="Times New Roman(K)" w:hAnsi="Times New Roman(K)"/>
          <w:sz w:val="24"/>
          <w:szCs w:val="24"/>
          <w:lang w:val="kk-KZ"/>
        </w:rPr>
      </w:pPr>
      <w:r w:rsidRPr="002B5D9C">
        <w:rPr>
          <w:rFonts w:ascii="Times New Roman(K)" w:hAnsi="Times New Roman(K)"/>
          <w:sz w:val="24"/>
          <w:szCs w:val="24"/>
          <w:lang w:val="kk-KZ"/>
        </w:rPr>
        <w:t>- артықшылықтар келешекте кінәлі адамдарды және олардың туындау себептерін бекітумен кірістеуге алынады. Бұдан бухглтерлік есепте актив есебі шоттары дебеттеледі және кірістелген артықшылықтар кәсіпорын табысы болып табылғандықтан, басқа да табыстар шоттары кредиттеледі;</w:t>
      </w:r>
    </w:p>
    <w:p w:rsidR="00461BB4" w:rsidRPr="00461BB4" w:rsidRDefault="00461BB4" w:rsidP="00461BB4">
      <w:pPr>
        <w:pStyle w:val="a5"/>
        <w:tabs>
          <w:tab w:val="num" w:pos="3440"/>
        </w:tabs>
        <w:ind w:right="141" w:firstLine="851"/>
        <w:jc w:val="both"/>
        <w:rPr>
          <w:rFonts w:ascii="Times New Roman(K)" w:hAnsi="Times New Roman(K)"/>
          <w:sz w:val="24"/>
          <w:szCs w:val="24"/>
          <w:lang w:val="kk-KZ"/>
        </w:rPr>
      </w:pPr>
      <w:r w:rsidRPr="00461BB4">
        <w:rPr>
          <w:rFonts w:ascii="Times New Roman(K)" w:hAnsi="Times New Roman(K)"/>
          <w:sz w:val="24"/>
          <w:szCs w:val="24"/>
          <w:lang w:val="kk-KZ"/>
        </w:rPr>
        <w:t>- кұндылықтардың жетіспеушілігін олардың туындау себептерінен тәуелсіз материалды жауапты тұлғалардың мойындарына апарады;</w:t>
      </w:r>
    </w:p>
    <w:p w:rsidR="00461BB4" w:rsidRPr="00461BB4" w:rsidRDefault="00461BB4" w:rsidP="00461BB4">
      <w:pPr>
        <w:pStyle w:val="a5"/>
        <w:tabs>
          <w:tab w:val="left" w:pos="709"/>
          <w:tab w:val="num" w:pos="3440"/>
        </w:tabs>
        <w:ind w:right="141" w:firstLine="851"/>
        <w:jc w:val="both"/>
        <w:rPr>
          <w:rFonts w:ascii="Times New Roman(K)" w:hAnsi="Times New Roman(K)"/>
          <w:sz w:val="24"/>
          <w:szCs w:val="24"/>
          <w:lang w:val="kk-KZ"/>
        </w:rPr>
      </w:pPr>
      <w:r w:rsidRPr="00461BB4">
        <w:rPr>
          <w:rFonts w:ascii="Times New Roman(K)" w:hAnsi="Times New Roman(K)"/>
          <w:sz w:val="24"/>
          <w:szCs w:val="24"/>
          <w:lang w:val="kk-KZ"/>
        </w:rPr>
        <w:t>- табиғи кему нормасы шегінде жетіспеушіліктерді өндіріс шығындарына апарады (құралдардың нақты түрлеріне табиғи кему нормалары салалық министрліктермен бекітіледі);</w:t>
      </w:r>
    </w:p>
    <w:p w:rsidR="00461BB4" w:rsidRPr="00461BB4" w:rsidRDefault="00461BB4" w:rsidP="00461BB4">
      <w:pPr>
        <w:pStyle w:val="a5"/>
        <w:ind w:right="141" w:firstLine="851"/>
        <w:jc w:val="both"/>
        <w:rPr>
          <w:rFonts w:ascii="Times New Roman(K)" w:hAnsi="Times New Roman(K)"/>
          <w:sz w:val="24"/>
          <w:szCs w:val="24"/>
          <w:lang w:val="kk-KZ"/>
        </w:rPr>
      </w:pPr>
      <w:r w:rsidRPr="00461BB4">
        <w:rPr>
          <w:rFonts w:ascii="Times New Roman(K)" w:hAnsi="Times New Roman(K)"/>
          <w:sz w:val="24"/>
          <w:szCs w:val="24"/>
          <w:lang w:val="kk-KZ"/>
        </w:rPr>
        <w:t>- табиғи кему нормаларына артық жетіспеушіліктерді, құндылықтардың бүлінуінен жоғалтуларды, сонымен қатар нақты кінәлілер жоқ болғандағы ұрлықтарды және материалды жауапты тұлғалардан іздестірудің негізсіздігі кезінде оларды кезең шығындарына апарады;</w:t>
      </w:r>
    </w:p>
    <w:p w:rsidR="00461BB4" w:rsidRPr="00461BB4" w:rsidRDefault="00461BB4" w:rsidP="00461BB4">
      <w:pPr>
        <w:pStyle w:val="a5"/>
        <w:tabs>
          <w:tab w:val="num" w:pos="1683"/>
        </w:tabs>
        <w:ind w:right="141" w:firstLine="851"/>
        <w:jc w:val="both"/>
        <w:rPr>
          <w:rFonts w:ascii="Times New Roman(K)" w:hAnsi="Times New Roman(K)"/>
          <w:sz w:val="24"/>
          <w:szCs w:val="24"/>
          <w:lang w:val="kk-KZ"/>
        </w:rPr>
      </w:pPr>
      <w:r w:rsidRPr="00461BB4">
        <w:rPr>
          <w:rFonts w:ascii="Times New Roman(K)" w:hAnsi="Times New Roman(K)"/>
          <w:sz w:val="24"/>
          <w:szCs w:val="24"/>
          <w:lang w:val="kk-KZ"/>
        </w:rPr>
        <w:t>- кінәлі адамдар бекітілген жетіспеушіліктер, құндылықтардың бүлінуінен жоғалтулар нақты кінәлі адамдардан іздестіріледі. Бухгалтерлік есепте кәсіпорын алдындағы нақты кінәлі тұлға дебиторлық қарыз ретінде ресімделеді.</w:t>
      </w:r>
    </w:p>
    <w:p w:rsidR="00461BB4" w:rsidRPr="00E33547" w:rsidRDefault="00461BB4" w:rsidP="00461BB4">
      <w:pPr>
        <w:pStyle w:val="a5"/>
        <w:tabs>
          <w:tab w:val="num" w:pos="851"/>
        </w:tabs>
        <w:ind w:right="141"/>
        <w:jc w:val="both"/>
        <w:rPr>
          <w:rFonts w:ascii="Times New Roman(K)" w:hAnsi="Times New Roman(K)"/>
          <w:i/>
          <w:sz w:val="24"/>
          <w:szCs w:val="24"/>
          <w:lang w:val="kk-KZ"/>
        </w:rPr>
      </w:pPr>
      <w:r>
        <w:rPr>
          <w:rFonts w:ascii="Times New Roman(K)" w:hAnsi="Times New Roman(K)"/>
          <w:sz w:val="24"/>
          <w:szCs w:val="24"/>
          <w:lang w:val="kk-KZ"/>
        </w:rPr>
        <w:lastRenderedPageBreak/>
        <w:tab/>
      </w:r>
      <w:r w:rsidRPr="00E33547">
        <w:rPr>
          <w:rFonts w:ascii="Times New Roman(K)" w:hAnsi="Times New Roman(K)"/>
          <w:sz w:val="24"/>
          <w:szCs w:val="24"/>
          <w:lang w:val="kk-KZ"/>
        </w:rPr>
        <w:t>Түгендеуді уақытынды және сапалы жүргізу шаруашылық.құралдарының нақты бар болуының есеп мәліметтері мен олардың</w:t>
      </w:r>
      <w:r w:rsidRPr="00E33547">
        <w:rPr>
          <w:rFonts w:ascii="Times New Roman(K)" w:hAnsi="Times New Roman(K)"/>
          <w:b/>
          <w:sz w:val="24"/>
          <w:szCs w:val="24"/>
          <w:lang w:val="kk-KZ"/>
        </w:rPr>
        <w:t xml:space="preserve"> </w:t>
      </w:r>
      <w:r w:rsidRPr="00E33547">
        <w:rPr>
          <w:rFonts w:ascii="Times New Roman(K)" w:hAnsi="Times New Roman(K)"/>
          <w:i/>
          <w:sz w:val="24"/>
          <w:szCs w:val="24"/>
          <w:lang w:val="kk-KZ"/>
        </w:rPr>
        <w:t>сақталуын қамтамасыз етеді.</w:t>
      </w:r>
    </w:p>
    <w:p w:rsidR="00461BB4" w:rsidRPr="002B5D9C" w:rsidRDefault="00461BB4" w:rsidP="00461BB4">
      <w:pPr>
        <w:jc w:val="both"/>
        <w:rPr>
          <w:sz w:val="24"/>
          <w:szCs w:val="24"/>
          <w:lang w:val="kk-KZ"/>
        </w:rPr>
      </w:pPr>
      <w:r w:rsidRPr="00E33547">
        <w:rPr>
          <w:i/>
          <w:sz w:val="24"/>
          <w:szCs w:val="24"/>
          <w:lang w:val="kk-KZ"/>
        </w:rPr>
        <w:t xml:space="preserve">    </w:t>
      </w:r>
      <w:r w:rsidRPr="00E33547">
        <w:rPr>
          <w:i/>
          <w:sz w:val="24"/>
          <w:szCs w:val="24"/>
          <w:lang w:val="kk-KZ"/>
        </w:rPr>
        <w:tab/>
      </w:r>
      <w:r w:rsidRPr="00E33547">
        <w:rPr>
          <w:sz w:val="24"/>
          <w:szCs w:val="24"/>
          <w:lang w:val="kk-KZ"/>
        </w:rPr>
        <w:t xml:space="preserve">   </w:t>
      </w:r>
      <w:r w:rsidRPr="002B5D9C">
        <w:rPr>
          <w:sz w:val="24"/>
          <w:szCs w:val="24"/>
          <w:lang w:val="kk-KZ"/>
        </w:rPr>
        <w:t xml:space="preserve">Кәсіпорынмен жүргізілетін барлық шаруашылық әрекеттері растаушы құжаттармен ресімделуі керек. Бұл құжаттар негізінде бухгалтерлік есеп жүргізілетін алғашқы есеп ақпараты қызметін атқарады, сондықтан құжаттандыру бухгалтерлік есеп әдісінің ең негізгі элементтерінің бірі болып табылады. </w:t>
      </w:r>
    </w:p>
    <w:p w:rsidR="00461BB4" w:rsidRPr="00BF4443" w:rsidRDefault="00461BB4" w:rsidP="00461BB4">
      <w:pPr>
        <w:ind w:firstLine="614"/>
        <w:rPr>
          <w:rFonts w:ascii="KZ Times New Roman" w:hAnsi="KZ Times New Roman"/>
          <w:sz w:val="24"/>
          <w:szCs w:val="24"/>
          <w:lang w:val="kk-KZ"/>
        </w:rPr>
      </w:pPr>
      <w:r w:rsidRPr="00BF4443">
        <w:rPr>
          <w:rFonts w:ascii="KZ Times New Roman" w:hAnsi="KZ Times New Roman"/>
          <w:sz w:val="24"/>
          <w:szCs w:val="24"/>
          <w:lang w:val="kk-KZ"/>
        </w:rPr>
        <w:t>1.</w:t>
      </w:r>
      <w:r>
        <w:rPr>
          <w:rFonts w:ascii="KZ Times New Roman" w:hAnsi="KZ Times New Roman"/>
          <w:sz w:val="24"/>
          <w:szCs w:val="24"/>
          <w:lang w:val="kk-KZ"/>
        </w:rPr>
        <w:t>5.3</w:t>
      </w:r>
      <w:r w:rsidRPr="00BF4443">
        <w:rPr>
          <w:rFonts w:ascii="KZ Times New Roman" w:hAnsi="KZ Times New Roman"/>
          <w:sz w:val="24"/>
          <w:szCs w:val="24"/>
          <w:lang w:val="kk-KZ"/>
        </w:rPr>
        <w:t xml:space="preserve"> Есеп регистрлері мен бухгалтерлік есеп формалары </w:t>
      </w:r>
      <w:r w:rsidRPr="00BF4443">
        <w:rPr>
          <w:rFonts w:ascii="KZ Times New Roman" w:hAnsi="KZ Times New Roman"/>
          <w:sz w:val="24"/>
          <w:szCs w:val="24"/>
          <w:lang w:val="kk-KZ"/>
        </w:rPr>
        <w:tab/>
      </w:r>
    </w:p>
    <w:p w:rsidR="00461BB4" w:rsidRPr="00BF4443" w:rsidRDefault="00461BB4" w:rsidP="00461BB4">
      <w:pPr>
        <w:shd w:val="clear" w:color="auto" w:fill="FFFFFF"/>
        <w:ind w:firstLine="720"/>
        <w:jc w:val="both"/>
        <w:rPr>
          <w:rFonts w:ascii="Times New Roman(K)" w:hAnsi="Times New Roman(K)"/>
          <w:color w:val="000000"/>
          <w:spacing w:val="-3"/>
          <w:sz w:val="24"/>
          <w:szCs w:val="24"/>
          <w:lang w:val="kk-KZ"/>
        </w:rPr>
      </w:pPr>
      <w:r w:rsidRPr="00BF4443">
        <w:rPr>
          <w:rFonts w:ascii="Times New Roman(K)" w:hAnsi="Times New Roman(K)"/>
          <w:color w:val="000000"/>
          <w:spacing w:val="-3"/>
          <w:sz w:val="24"/>
          <w:szCs w:val="24"/>
          <w:lang w:val="kk-KZ"/>
        </w:rPr>
        <w:t xml:space="preserve">Шаруашылық әрекеттерін құжаттандыру есеп жұмысының бірінші кезеңі болып табылады. Алайда құжаттарда  тек жеке шаруашылық әрекеттері ғана тіркеледі, сондықтан құжаттандыру шоттарда жүзеге асырылатын осы әрекеттердің жүйелі топтастырылуы мен қорытындылануын бере алмайды. </w:t>
      </w:r>
    </w:p>
    <w:p w:rsidR="00461BB4" w:rsidRPr="00BF4443" w:rsidRDefault="00461BB4" w:rsidP="00461BB4">
      <w:pPr>
        <w:shd w:val="clear" w:color="auto" w:fill="FFFFFF"/>
        <w:ind w:firstLine="720"/>
        <w:jc w:val="both"/>
        <w:rPr>
          <w:rFonts w:ascii="Times New Roman(K)" w:hAnsi="Times New Roman(K)"/>
          <w:color w:val="000000"/>
          <w:spacing w:val="-3"/>
          <w:sz w:val="24"/>
          <w:szCs w:val="24"/>
          <w:lang w:val="kk-KZ"/>
        </w:rPr>
      </w:pPr>
      <w:r w:rsidRPr="00BF4443">
        <w:rPr>
          <w:rFonts w:ascii="Times New Roman(K)" w:hAnsi="Times New Roman(K)"/>
          <w:color w:val="000000"/>
          <w:spacing w:val="-3"/>
          <w:sz w:val="24"/>
          <w:szCs w:val="24"/>
          <w:lang w:val="kk-KZ"/>
        </w:rPr>
        <w:t>Шоттар бойынша шаруашылық әрекеттеріндегі жазбаларын меңгеру үшін шоттардың Т-бейнелі сызбасы пайдаланып келді. Ал тәжірибе жүзінде осы мақсаттарға  е с е п    т і р к е г і ш т е р і  қолданылады.</w:t>
      </w:r>
    </w:p>
    <w:p w:rsidR="00461BB4" w:rsidRPr="00BF4443" w:rsidRDefault="00461BB4" w:rsidP="00461BB4">
      <w:pPr>
        <w:shd w:val="clear" w:color="auto" w:fill="FFFFFF"/>
        <w:ind w:firstLine="720"/>
        <w:jc w:val="both"/>
        <w:rPr>
          <w:rFonts w:ascii="Times New Roman(K)" w:hAnsi="Times New Roman(K)"/>
          <w:color w:val="000000"/>
          <w:spacing w:val="-2"/>
          <w:sz w:val="24"/>
          <w:szCs w:val="24"/>
          <w:lang w:val="kk-KZ"/>
        </w:rPr>
      </w:pPr>
      <w:r w:rsidRPr="00BF4443">
        <w:rPr>
          <w:rFonts w:ascii="Times New Roman(K)" w:hAnsi="Times New Roman(K)"/>
          <w:i/>
          <w:color w:val="000000"/>
          <w:spacing w:val="-4"/>
          <w:sz w:val="24"/>
          <w:szCs w:val="24"/>
          <w:lang w:val="kk-KZ"/>
        </w:rPr>
        <w:t>Есеп тіркегіштері</w:t>
      </w:r>
      <w:r w:rsidRPr="00BF4443">
        <w:rPr>
          <w:rFonts w:ascii="Times New Roman(K)" w:hAnsi="Times New Roman(K)"/>
          <w:b/>
          <w:i/>
          <w:color w:val="000000"/>
          <w:spacing w:val="-4"/>
          <w:sz w:val="24"/>
          <w:szCs w:val="24"/>
          <w:lang w:val="kk-KZ"/>
        </w:rPr>
        <w:t xml:space="preserve"> </w:t>
      </w:r>
      <w:r w:rsidRPr="00BF4443">
        <w:rPr>
          <w:rFonts w:ascii="Times New Roman(K)" w:hAnsi="Times New Roman(K)"/>
          <w:i/>
          <w:color w:val="000000"/>
          <w:spacing w:val="-4"/>
          <w:sz w:val="24"/>
          <w:szCs w:val="24"/>
          <w:lang w:val="kk-KZ"/>
        </w:rPr>
        <w:t xml:space="preserve"> </w:t>
      </w:r>
      <w:r w:rsidRPr="00BF4443">
        <w:rPr>
          <w:rFonts w:ascii="Times New Roman(K)" w:hAnsi="Times New Roman(K)"/>
          <w:color w:val="000000"/>
          <w:spacing w:val="-4"/>
          <w:sz w:val="24"/>
          <w:szCs w:val="24"/>
          <w:lang w:val="kk-KZ"/>
        </w:rPr>
        <w:t>дегеніміз шаруашылық құралдары мен әрекеттерін тіркеу үшін пайдаланылатын кестеленген қағаз парақтары.</w:t>
      </w:r>
      <w:r w:rsidRPr="00BF4443">
        <w:rPr>
          <w:rFonts w:ascii="Times New Roman(K)" w:hAnsi="Times New Roman(K)"/>
          <w:color w:val="000000"/>
          <w:spacing w:val="-2"/>
          <w:sz w:val="24"/>
          <w:szCs w:val="24"/>
          <w:lang w:val="kk-KZ"/>
        </w:rPr>
        <w:t>.</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color w:val="000000"/>
          <w:spacing w:val="-2"/>
          <w:sz w:val="24"/>
          <w:szCs w:val="24"/>
          <w:lang w:val="kk-KZ"/>
        </w:rPr>
        <w:t xml:space="preserve"> Есеп тіркегіштеріндегі жазбалар алдын-ала ресімделген және өңделген алғашқы құжаттардың нгізінде жасалады және есеп жұмысының маңызды учаскесі болып табылады, өйткені олардың дұрыстылығы мен уақыттылығынан есептің өзінің уақыттылығы, бухгалтерлік есеп беруді тапсырудың сапасы мен мерзімі байланысты болып келеді.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color w:val="000000"/>
          <w:spacing w:val="-5"/>
          <w:sz w:val="24"/>
          <w:szCs w:val="24"/>
          <w:lang w:val="kk-KZ"/>
        </w:rPr>
        <w:t>Бухгалтерлік есепті жүргізу тәжірибесінде есеп тіркегіштерінің әр түрлі нысандары қолданылады, бірақ олардың барлығын келесідей белгілері бойынша топтастыруға болады</w:t>
      </w:r>
      <w:r w:rsidRPr="00BF4443">
        <w:rPr>
          <w:rFonts w:ascii="Times New Roman(K)" w:hAnsi="Times New Roman(K)"/>
          <w:color w:val="000000"/>
          <w:spacing w:val="-1"/>
          <w:sz w:val="24"/>
          <w:szCs w:val="24"/>
          <w:lang w:val="kk-KZ"/>
        </w:rPr>
        <w:t>:</w:t>
      </w:r>
    </w:p>
    <w:p w:rsidR="00461BB4" w:rsidRPr="00BF4443" w:rsidRDefault="00461BB4" w:rsidP="00461BB4">
      <w:pPr>
        <w:shd w:val="clear" w:color="auto" w:fill="FFFFFF"/>
        <w:ind w:left="1080"/>
        <w:rPr>
          <w:rFonts w:ascii="Times New Roman(K)" w:hAnsi="Times New Roman(K)"/>
          <w:sz w:val="24"/>
          <w:szCs w:val="24"/>
          <w:lang w:val="kk-KZ"/>
        </w:rPr>
      </w:pPr>
      <w:r w:rsidRPr="00BF4443">
        <w:rPr>
          <w:rFonts w:ascii="Times New Roman(K)" w:hAnsi="Times New Roman(K)"/>
          <w:color w:val="000000"/>
          <w:spacing w:val="-2"/>
          <w:sz w:val="24"/>
          <w:szCs w:val="24"/>
          <w:lang w:val="kk-KZ"/>
        </w:rPr>
        <w:t xml:space="preserve">- сыртқы түрі; </w:t>
      </w:r>
    </w:p>
    <w:p w:rsidR="00461BB4" w:rsidRPr="00BF4443" w:rsidRDefault="00461BB4" w:rsidP="00461BB4">
      <w:pPr>
        <w:shd w:val="clear" w:color="auto" w:fill="FFFFFF"/>
        <w:ind w:left="1080"/>
        <w:rPr>
          <w:rFonts w:ascii="Times New Roman(K)" w:hAnsi="Times New Roman(K)"/>
          <w:sz w:val="24"/>
          <w:szCs w:val="24"/>
          <w:lang w:val="kk-KZ"/>
        </w:rPr>
      </w:pPr>
      <w:r w:rsidRPr="00BF4443">
        <w:rPr>
          <w:rFonts w:ascii="Times New Roman(K)" w:hAnsi="Times New Roman(K)"/>
          <w:color w:val="000000"/>
          <w:spacing w:val="-1"/>
          <w:sz w:val="24"/>
          <w:szCs w:val="24"/>
          <w:lang w:val="kk-KZ"/>
        </w:rPr>
        <w:t>- бухгалтерлік жазбалар сипаты;</w:t>
      </w:r>
    </w:p>
    <w:p w:rsidR="00461BB4" w:rsidRPr="00BF4443" w:rsidRDefault="00461BB4" w:rsidP="00461BB4">
      <w:pPr>
        <w:shd w:val="clear" w:color="auto" w:fill="FFFFFF"/>
        <w:ind w:left="1080"/>
        <w:rPr>
          <w:rFonts w:ascii="Times New Roman(K)" w:hAnsi="Times New Roman(K)"/>
          <w:sz w:val="24"/>
          <w:szCs w:val="24"/>
          <w:lang w:val="kk-KZ"/>
        </w:rPr>
      </w:pPr>
      <w:r w:rsidRPr="00BF4443">
        <w:rPr>
          <w:rFonts w:ascii="Times New Roman(K)" w:hAnsi="Times New Roman(K)"/>
          <w:color w:val="000000"/>
          <w:spacing w:val="-2"/>
          <w:sz w:val="24"/>
          <w:szCs w:val="24"/>
          <w:lang w:val="kk-KZ"/>
        </w:rPr>
        <w:t>- есеп жазбаларының көлемі және оларды қорытындылау дәрежесі;</w:t>
      </w:r>
      <w:r w:rsidRPr="00BF4443">
        <w:rPr>
          <w:rFonts w:ascii="Times New Roman(K)" w:hAnsi="Times New Roman(K)"/>
          <w:sz w:val="24"/>
          <w:szCs w:val="24"/>
          <w:lang w:val="kk-KZ"/>
        </w:rPr>
        <w:t xml:space="preserve"> </w:t>
      </w:r>
    </w:p>
    <w:p w:rsidR="00461BB4" w:rsidRPr="00BF4443" w:rsidRDefault="00461BB4" w:rsidP="00461BB4">
      <w:pPr>
        <w:shd w:val="clear" w:color="auto" w:fill="FFFFFF"/>
        <w:ind w:left="1080"/>
        <w:rPr>
          <w:rFonts w:ascii="Times New Roman(K)" w:hAnsi="Times New Roman(K)"/>
          <w:sz w:val="24"/>
          <w:szCs w:val="24"/>
          <w:lang w:val="kk-KZ"/>
        </w:rPr>
      </w:pPr>
      <w:r w:rsidRPr="00BF4443">
        <w:rPr>
          <w:rFonts w:ascii="Times New Roman(K)" w:hAnsi="Times New Roman(K)"/>
          <w:color w:val="000000"/>
          <w:spacing w:val="-2"/>
          <w:sz w:val="24"/>
          <w:szCs w:val="24"/>
          <w:lang w:val="kk-KZ"/>
        </w:rPr>
        <w:t>- құрылу нысаны.</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z w:val="24"/>
          <w:szCs w:val="24"/>
          <w:lang w:val="kk-KZ"/>
        </w:rPr>
        <w:t>Сыртқы түрі бойынша</w:t>
      </w:r>
      <w:r w:rsidRPr="00BF4443">
        <w:rPr>
          <w:rFonts w:ascii="Times New Roman(K)" w:hAnsi="Times New Roman(K)"/>
          <w:b/>
          <w:color w:val="000000"/>
          <w:sz w:val="24"/>
          <w:szCs w:val="24"/>
          <w:lang w:val="kk-KZ"/>
        </w:rPr>
        <w:t xml:space="preserve">  </w:t>
      </w:r>
      <w:r w:rsidRPr="00BF4443">
        <w:rPr>
          <w:rFonts w:ascii="Times New Roman(K)" w:hAnsi="Times New Roman(K)"/>
          <w:color w:val="000000"/>
          <w:sz w:val="24"/>
          <w:szCs w:val="24"/>
          <w:lang w:val="kk-KZ"/>
        </w:rPr>
        <w:t>есеп тіркегіштері бухгалтерлік кітаптарға, карточкаларға, бос парақтарға, машинограммаларға бөлінеді.</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10"/>
          <w:sz w:val="24"/>
          <w:szCs w:val="24"/>
          <w:lang w:val="kk-KZ"/>
        </w:rPr>
        <w:t xml:space="preserve">Бухгалтерлік кітаптар  </w:t>
      </w:r>
      <w:r w:rsidRPr="00BF4443">
        <w:rPr>
          <w:rFonts w:ascii="Times New Roman(K)" w:hAnsi="Times New Roman(K)"/>
          <w:color w:val="000000"/>
          <w:spacing w:val="-10"/>
          <w:sz w:val="24"/>
          <w:szCs w:val="24"/>
          <w:lang w:val="kk-KZ"/>
        </w:rPr>
        <w:t xml:space="preserve">дегеніміз шаруашылық әрекеттері жазбаларына арналған түптелген, кестеленген және нөмірленген қағаз парақтары. Әрбір кітаптағы беттердің кестеленуі мен тіркегіштерінің сипаты жазбалардың сипаты мен тіркегіштердің мақсатына байланысты әр түрлі болып келеді. Кітап, ереже бойынша, бір жылға ашылады., оның бірінші бетінде жазбалары бір жыл бойы жүргізілетін шоттар мен субшоттардың атаулары беріледі. Өте маңызды мақсаты бар кейбір кітаптарда барлық парақтары шнурланады және «Осы кітапта мынанша парақ нөмірленген және шнурланған» деген жазу жазылып, жауапты тұлғалардың қолтаңбасымен және мөртаңбамен бекітіледі. </w:t>
      </w:r>
    </w:p>
    <w:p w:rsidR="00461BB4" w:rsidRPr="00BF4443" w:rsidRDefault="00461BB4" w:rsidP="00461BB4">
      <w:pPr>
        <w:shd w:val="clear" w:color="auto" w:fill="FFFFFF"/>
        <w:ind w:firstLine="720"/>
        <w:jc w:val="both"/>
        <w:rPr>
          <w:rFonts w:ascii="Times New Roman(K)" w:hAnsi="Times New Roman(K)"/>
          <w:color w:val="000000"/>
          <w:spacing w:val="-2"/>
          <w:sz w:val="24"/>
          <w:szCs w:val="24"/>
          <w:lang w:val="kk-KZ"/>
        </w:rPr>
      </w:pPr>
      <w:r w:rsidRPr="00BF4443">
        <w:rPr>
          <w:rFonts w:ascii="Times New Roman(K)" w:hAnsi="Times New Roman(K)"/>
          <w:color w:val="000000"/>
          <w:sz w:val="24"/>
          <w:szCs w:val="24"/>
          <w:lang w:val="kk-KZ"/>
        </w:rPr>
        <w:t xml:space="preserve">Негізгі есеп тіркегіші ретінде кітаптар ХІІІ ғ. бастап кеңінен қолданыс тапқан. Ұзақ уақыт бойында кітаптар есеп тіркегіштерінің жалғыз ғана түрі болып табылды. </w:t>
      </w:r>
    </w:p>
    <w:p w:rsidR="00461BB4" w:rsidRPr="00BF4443" w:rsidRDefault="00461BB4" w:rsidP="00461BB4">
      <w:pPr>
        <w:shd w:val="clear" w:color="auto" w:fill="FFFFFF"/>
        <w:ind w:firstLine="720"/>
        <w:jc w:val="both"/>
        <w:rPr>
          <w:rFonts w:ascii="Times New Roman(K)" w:hAnsi="Times New Roman(K)"/>
          <w:color w:val="000000"/>
          <w:sz w:val="24"/>
          <w:szCs w:val="24"/>
          <w:lang w:val="kk-KZ"/>
        </w:rPr>
      </w:pPr>
      <w:r w:rsidRPr="00BF4443">
        <w:rPr>
          <w:rFonts w:ascii="Times New Roman(K)" w:hAnsi="Times New Roman(K)"/>
          <w:color w:val="000000"/>
          <w:spacing w:val="-2"/>
          <w:sz w:val="24"/>
          <w:szCs w:val="24"/>
          <w:lang w:val="kk-KZ"/>
        </w:rPr>
        <w:t xml:space="preserve">Олардың жүргізілуінің бірқатар мәнді кемшіліктері бар, оның ең бастысы кітаптағы жазбаны бір уақытта тек бір ғана жұмысшы жүргізгендіктен, есеп жұмысшыларының еңбегін бөлу қиындығы. Бухгалтерлік кітаптарды қолдану есептің автоматтандырылу мүмкіндігіне жол бермейді. Осымен бірге кітаптар түптеудің бар болуына байланысты оң қасиеттері де бар екендігін атап өткеніміз де жөн. Оның ішінде, парақтарды түптеу және үздіксіз бекіту есеп жазбалары парақтарын жоғалтудан және әр түрлі қасақана әрекеттерден сақтаудың маңызды құралы болып табылады.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color w:val="000000"/>
          <w:spacing w:val="-2"/>
          <w:sz w:val="24"/>
          <w:szCs w:val="24"/>
          <w:lang w:val="kk-KZ"/>
        </w:rPr>
        <w:t xml:space="preserve">Сондықтан бухгалтерлік кітаптар қазіргі кезде жеке объектілердің талдау есебі, сонымен қатар жинақтау есебі (Бас кітап) мен кассалық әрекеттердің есебі (кассалық кітаптар) үшін пайдаланылады.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6"/>
          <w:sz w:val="24"/>
          <w:szCs w:val="24"/>
          <w:lang w:val="kk-KZ"/>
        </w:rPr>
        <w:t xml:space="preserve">Карточкалар – </w:t>
      </w:r>
      <w:r w:rsidRPr="00BF4443">
        <w:rPr>
          <w:rFonts w:ascii="Times New Roman(K)" w:hAnsi="Times New Roman(K)"/>
          <w:color w:val="000000"/>
          <w:spacing w:val="-6"/>
          <w:sz w:val="24"/>
          <w:szCs w:val="24"/>
          <w:lang w:val="kk-KZ"/>
        </w:rPr>
        <w:t xml:space="preserve">бұл баспаханалық әдіспен қажетті тіркегіштері басылған шамамен қатты қағазды кестеленген жеке беттер. Карточкалар оларды картотекада бірге сақтауға мүмкіндік беретін белгілі стандартты мөлшерде болады.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color w:val="000000"/>
          <w:spacing w:val="-2"/>
          <w:sz w:val="24"/>
          <w:szCs w:val="24"/>
          <w:lang w:val="kk-KZ"/>
        </w:rPr>
        <w:lastRenderedPageBreak/>
        <w:t xml:space="preserve">Картотека онымен жұмыс жасауды жеңілдететін бірқатар әдістемелері бар.  Оның ішінде, картотека индикатор деп аталатын әр түрлі түстегі пластинкалармен бекітілетін қажетті картон бөлгіштерімен тараулар мен топтарға бөлінуі мүмкін. </w:t>
      </w:r>
      <w:r w:rsidRPr="00BF4443">
        <w:rPr>
          <w:rFonts w:ascii="Times New Roman(K)" w:hAnsi="Times New Roman(K)"/>
          <w:color w:val="000000"/>
          <w:spacing w:val="-5"/>
          <w:sz w:val="24"/>
          <w:szCs w:val="24"/>
          <w:lang w:val="kk-KZ"/>
        </w:rPr>
        <w:t>Ол карточкаларды жылдам табу үшін жасалады. Карточкаларды ашу кезінде оларды рет-ретімен нөмірленетін арнайы реестрде тіркейді. Бұл оларды сақтауға бақылау жасауға, ал карточканы жоғалтқан жағдайда қайта қалпына келтіруге мүмкіндік береді.</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color w:val="000000"/>
          <w:spacing w:val="-1"/>
          <w:sz w:val="24"/>
          <w:szCs w:val="24"/>
          <w:lang w:val="kk-KZ"/>
        </w:rPr>
        <w:t xml:space="preserve">Карточкаларды материалдар, дайын өнім, тауарлар есебінің айтарлықтай талдау шоттарының саны жүргізілетін есеп жұмысының учаскелерінде қолдану дұрыс. Картотекада карточкалар топтар бойынша орналастырылады. Демек, материалдар бойынша карточкалар материалдар түрі бойынша, ал оның ішінде срттары, мөлшердері және басқа да белгілері бойынша орналастырылады. Есеп беруге тиісті тұлғалармен есеп айырысу, әр түрлі дебиторлармен және кредиторлармен есеп айырысу алфавит бойынша құрылады. </w:t>
      </w:r>
    </w:p>
    <w:p w:rsidR="00461BB4" w:rsidRPr="00BF4443" w:rsidRDefault="00461BB4" w:rsidP="00461BB4">
      <w:pPr>
        <w:ind w:firstLine="720"/>
        <w:jc w:val="both"/>
        <w:rPr>
          <w:rFonts w:ascii="Times New Roman(K)" w:hAnsi="Times New Roman(K)"/>
          <w:color w:val="000000"/>
          <w:spacing w:val="-1"/>
          <w:sz w:val="24"/>
          <w:szCs w:val="24"/>
          <w:lang w:val="kk-KZ"/>
        </w:rPr>
      </w:pPr>
      <w:r w:rsidRPr="00BF4443">
        <w:rPr>
          <w:rFonts w:ascii="Times New Roman(K)" w:hAnsi="Times New Roman(K)"/>
          <w:color w:val="000000"/>
          <w:spacing w:val="-2"/>
          <w:sz w:val="24"/>
          <w:szCs w:val="24"/>
          <w:lang w:val="kk-KZ"/>
        </w:rPr>
        <w:t xml:space="preserve">Бухгалтерлік кітаптардан карточкаларға көшу бухгалтерлік есептегі жазбалар техникасының жетілдірілгендігі туралы куә. Карточкаларды пайдалану бухгалтерия қызметкерлері еңбегін бөлуді, олардың еңбек өнімділіктерін жоғарылатуға, есеп тіркегіштерінің автоматтандырылуын кеңінен қолдануға мүмкіндік береді.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1"/>
          <w:sz w:val="24"/>
          <w:szCs w:val="24"/>
          <w:lang w:val="kk-KZ"/>
        </w:rPr>
        <w:t xml:space="preserve">Бос парақтар, </w:t>
      </w:r>
      <w:r w:rsidRPr="00BF4443">
        <w:rPr>
          <w:rFonts w:ascii="Times New Roman(K)" w:hAnsi="Times New Roman(K)"/>
          <w:color w:val="000000"/>
          <w:spacing w:val="-1"/>
          <w:sz w:val="24"/>
          <w:szCs w:val="24"/>
          <w:lang w:val="kk-KZ"/>
        </w:rPr>
        <w:t xml:space="preserve">карточкаларға қарағанда, мөлшері жағынан біршама үлкен, тіркегіштердің көптеген санынан тұрады, оларда күнтізбелік тәртіппен есеп мәліметтері рет-ретімен жинақталады. Оларды </w:t>
      </w:r>
      <w:r w:rsidRPr="00BF4443">
        <w:rPr>
          <w:rFonts w:ascii="Times New Roman(K)" w:hAnsi="Times New Roman(K)"/>
          <w:i/>
          <w:color w:val="000000"/>
          <w:spacing w:val="-2"/>
          <w:sz w:val="24"/>
          <w:szCs w:val="24"/>
          <w:lang w:val="kk-KZ"/>
        </w:rPr>
        <w:t>журна</w:t>
      </w:r>
      <w:r w:rsidRPr="00BF4443">
        <w:rPr>
          <w:rFonts w:ascii="Times New Roman(K)" w:hAnsi="Times New Roman(K)"/>
          <w:i/>
          <w:color w:val="000000"/>
          <w:spacing w:val="-2"/>
          <w:sz w:val="24"/>
          <w:szCs w:val="24"/>
          <w:lang w:val="kk-KZ"/>
        </w:rPr>
        <w:softHyphen/>
        <w:t xml:space="preserve">лдар </w:t>
      </w:r>
      <w:r w:rsidRPr="00BF4443">
        <w:rPr>
          <w:rFonts w:ascii="Times New Roman(K)" w:hAnsi="Times New Roman(K)"/>
          <w:color w:val="000000"/>
          <w:spacing w:val="-2"/>
          <w:sz w:val="24"/>
          <w:szCs w:val="24"/>
          <w:lang w:val="kk-KZ"/>
        </w:rPr>
        <w:t>деп атау қабылданған.</w:t>
      </w:r>
      <w:r w:rsidRPr="00BF4443">
        <w:rPr>
          <w:rFonts w:ascii="Times New Roman(K)" w:hAnsi="Times New Roman(K)"/>
          <w:i/>
          <w:color w:val="000000"/>
          <w:spacing w:val="-2"/>
          <w:sz w:val="24"/>
          <w:szCs w:val="24"/>
          <w:lang w:val="kk-KZ"/>
        </w:rPr>
        <w:t xml:space="preserve"> </w:t>
      </w:r>
      <w:r w:rsidRPr="00BF4443">
        <w:rPr>
          <w:rFonts w:ascii="Times New Roman(K)" w:hAnsi="Times New Roman(K)"/>
          <w:color w:val="000000"/>
          <w:spacing w:val="-2"/>
          <w:sz w:val="24"/>
          <w:szCs w:val="24"/>
          <w:lang w:val="kk-KZ"/>
        </w:rPr>
        <w:t xml:space="preserve">Олар жеке парақтарды алуға және оңай салуға мүмкіндік беретін арнайы папкаларда немесе тіркегіштерде сақталынады.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1"/>
          <w:sz w:val="24"/>
          <w:szCs w:val="24"/>
          <w:lang w:val="kk-KZ"/>
        </w:rPr>
        <w:t xml:space="preserve">Машиннограммалар </w:t>
      </w:r>
      <w:r w:rsidRPr="00BF4443">
        <w:rPr>
          <w:rFonts w:ascii="Times New Roman(K)" w:hAnsi="Times New Roman(K)"/>
          <w:color w:val="000000"/>
          <w:spacing w:val="1"/>
          <w:sz w:val="24"/>
          <w:szCs w:val="24"/>
          <w:lang w:val="kk-KZ"/>
        </w:rPr>
        <w:t xml:space="preserve">дегеніміз ақпараттардың машинаның көмегі нәтижесінде алынан арнайы тіркегіштер. Оларда болатын мәліметтер әр түрлі деңгейлі қорытындыларға бөлінудің арнайы белгілері бойынша  топтастырылады: жеке, аралық, жылпы және біріктірілген. </w:t>
      </w:r>
      <w:r w:rsidRPr="00BF4443">
        <w:rPr>
          <w:rFonts w:ascii="Times New Roman(K)" w:hAnsi="Times New Roman(K)"/>
          <w:color w:val="000000"/>
          <w:spacing w:val="-2"/>
          <w:sz w:val="24"/>
          <w:szCs w:val="24"/>
          <w:lang w:val="kk-KZ"/>
        </w:rPr>
        <w:t xml:space="preserve">Машиннограммалар есеп пен басқаруға қажетті барлық қажетті мәліметтерден тұрады.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color w:val="000000"/>
          <w:spacing w:val="1"/>
          <w:sz w:val="24"/>
          <w:szCs w:val="24"/>
          <w:lang w:val="kk-KZ"/>
        </w:rPr>
        <w:t xml:space="preserve">Есепте есеп тіркегіштерінің қандай да нысандарының-кітаптар, бос парақтардың қолданылуы олардың ерекшеліктерімен және кәсіпорынның есеп саясатымен анықталады.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color w:val="000000"/>
          <w:spacing w:val="-3"/>
          <w:sz w:val="24"/>
          <w:szCs w:val="24"/>
          <w:lang w:val="kk-KZ"/>
        </w:rPr>
        <w:t>Бухгалтерлік жазбалар сипаты бойынша</w:t>
      </w:r>
      <w:r w:rsidRPr="00BF4443">
        <w:rPr>
          <w:rFonts w:ascii="Times New Roman(K)" w:hAnsi="Times New Roman(K)"/>
          <w:b/>
          <w:color w:val="000000"/>
          <w:spacing w:val="-3"/>
          <w:sz w:val="24"/>
          <w:szCs w:val="24"/>
          <w:lang w:val="kk-KZ"/>
        </w:rPr>
        <w:t xml:space="preserve"> </w:t>
      </w:r>
      <w:r w:rsidRPr="00BF4443">
        <w:rPr>
          <w:rFonts w:ascii="Times New Roman(K)" w:hAnsi="Times New Roman(K)"/>
          <w:color w:val="000000"/>
          <w:spacing w:val="-3"/>
          <w:sz w:val="24"/>
          <w:szCs w:val="24"/>
          <w:lang w:val="kk-KZ"/>
        </w:rPr>
        <w:t>есеп тіркегіштері келесі топтарға бөлінеді: хронологиялық, жүйелік, аралас</w:t>
      </w:r>
      <w:r w:rsidRPr="00BF4443">
        <w:rPr>
          <w:rFonts w:ascii="Times New Roman(K)" w:hAnsi="Times New Roman(K)"/>
          <w:color w:val="000000"/>
          <w:spacing w:val="-2"/>
          <w:sz w:val="24"/>
          <w:szCs w:val="24"/>
          <w:lang w:val="kk-KZ"/>
        </w:rPr>
        <w:t>.</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3"/>
          <w:sz w:val="24"/>
          <w:szCs w:val="24"/>
          <w:lang w:val="kk-KZ"/>
        </w:rPr>
        <w:t xml:space="preserve">Хронологиялық </w:t>
      </w:r>
      <w:r w:rsidRPr="00BF4443">
        <w:rPr>
          <w:rFonts w:ascii="Times New Roman(K)" w:hAnsi="Times New Roman(K)"/>
          <w:color w:val="000000"/>
          <w:spacing w:val="-3"/>
          <w:sz w:val="24"/>
          <w:szCs w:val="24"/>
          <w:lang w:val="kk-KZ"/>
        </w:rPr>
        <w:t xml:space="preserve">тіркегіштер шаруашылық әрекеттерін рет-ретісен кезегі бойынша тіркеу үшін пайдаланылады. Хронологиялық есеп тіркегіштеріне мысал ретінде есептің мемориалды-ордерлік нысаны кезінде жүргізілетін арнайы тіркеу журналын алуға болады. </w:t>
      </w:r>
      <w:r w:rsidRPr="00BF4443">
        <w:rPr>
          <w:rFonts w:ascii="Times New Roman(K)" w:hAnsi="Times New Roman(K)"/>
          <w:color w:val="000000"/>
          <w:spacing w:val="-1"/>
          <w:sz w:val="24"/>
          <w:szCs w:val="24"/>
          <w:lang w:val="kk-KZ"/>
        </w:rPr>
        <w:t xml:space="preserve">Журналда шаруашылық әрекеттері олардың бухгалтерлік жазбалармен ресімделу шамасы бойынша тіркеуге алынады: жазбалардың реттік нөмірі, оның күні мен сомасы жазылады. Яғни, журналда тіркелген әрекеттердің жалпы қорытындысы шоттар бойынша жазбалардың толықтылығын тексеруге мүмкіндік береді.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5"/>
          <w:sz w:val="24"/>
          <w:szCs w:val="24"/>
          <w:lang w:val="kk-KZ"/>
        </w:rPr>
        <w:t xml:space="preserve">Жүйелі есеп тіркегіштерінде </w:t>
      </w:r>
      <w:r w:rsidRPr="00BF4443">
        <w:rPr>
          <w:rFonts w:ascii="Times New Roman(K)" w:hAnsi="Times New Roman(K)"/>
          <w:color w:val="000000"/>
          <w:spacing w:val="-5"/>
          <w:sz w:val="24"/>
          <w:szCs w:val="24"/>
          <w:lang w:val="kk-KZ"/>
        </w:rPr>
        <w:t xml:space="preserve">шаруашылық әрекеттері корреспонденцияланатын шоттар бойынша тіркеледі. Оған мысал болып Бас кітап, талдауесебінің кітаптары мен карточкалары табылады.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color w:val="000000"/>
          <w:sz w:val="24"/>
          <w:szCs w:val="24"/>
          <w:lang w:val="kk-KZ"/>
        </w:rPr>
        <w:t xml:space="preserve">Шаруашылық жүргізу тәжірибесінде </w:t>
      </w:r>
      <w:r w:rsidRPr="00BF4443">
        <w:rPr>
          <w:rFonts w:ascii="Times New Roman(K)" w:hAnsi="Times New Roman(K)"/>
          <w:i/>
          <w:color w:val="000000"/>
          <w:sz w:val="24"/>
          <w:szCs w:val="24"/>
          <w:lang w:val="kk-KZ"/>
        </w:rPr>
        <w:t xml:space="preserve">аралас тіркегіштер </w:t>
      </w:r>
      <w:r w:rsidRPr="00BF4443">
        <w:rPr>
          <w:rFonts w:ascii="Times New Roman(K)" w:hAnsi="Times New Roman(K)"/>
          <w:color w:val="000000"/>
          <w:sz w:val="24"/>
          <w:szCs w:val="24"/>
          <w:lang w:val="kk-KZ"/>
        </w:rPr>
        <w:t xml:space="preserve">кең қолданыс тапты. Оларда </w:t>
      </w:r>
      <w:r w:rsidRPr="00BF4443">
        <w:rPr>
          <w:rFonts w:ascii="Times New Roman(K)" w:hAnsi="Times New Roman(K)"/>
          <w:color w:val="000000"/>
          <w:spacing w:val="-4"/>
          <w:sz w:val="24"/>
          <w:szCs w:val="24"/>
          <w:lang w:val="kk-KZ"/>
        </w:rPr>
        <w:t xml:space="preserve">хронологиялық және жүйелік жазбалар біріктіріледі. Аралас тіркегіштерде жазбалар неғұрлым көрнекті, есеп тіркегіші бойынша еңбек шығындары қысқартылады, хронологиялық және жүйелік жазбалар біріктірілген есеп тіркегішінде жүргізілгендіктен, қате жіберу мүмкіндігі де кемиді. Аралас есеп тіркегіштеріне хронологиялық және жүйелік жазбалар біріктіріліп берілетін </w:t>
      </w:r>
      <w:r w:rsidRPr="00BF4443">
        <w:rPr>
          <w:rFonts w:ascii="Times New Roman(K)" w:hAnsi="Times New Roman(K)"/>
          <w:color w:val="000000"/>
          <w:spacing w:val="1"/>
          <w:sz w:val="24"/>
          <w:szCs w:val="24"/>
          <w:lang w:val="kk-KZ"/>
        </w:rPr>
        <w:t>журнал-</w:t>
      </w:r>
      <w:r w:rsidRPr="00BF4443">
        <w:rPr>
          <w:rFonts w:ascii="Times New Roman(K)" w:hAnsi="Times New Roman(K)"/>
          <w:color w:val="000000"/>
          <w:spacing w:val="-1"/>
          <w:sz w:val="24"/>
          <w:szCs w:val="24"/>
          <w:lang w:val="kk-KZ"/>
        </w:rPr>
        <w:t xml:space="preserve">ордерлер, оларға ведомостар жатады.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color w:val="000000"/>
          <w:spacing w:val="-2"/>
          <w:sz w:val="24"/>
          <w:szCs w:val="24"/>
          <w:lang w:val="kk-KZ"/>
        </w:rPr>
        <w:t>Есеп жазбаларының көлемі және оларды қорытындылау дәрежесі</w:t>
      </w:r>
      <w:r w:rsidRPr="00BF4443">
        <w:rPr>
          <w:rFonts w:ascii="Times New Roman(K)" w:hAnsi="Times New Roman(K)"/>
          <w:color w:val="000000"/>
          <w:spacing w:val="20"/>
          <w:sz w:val="24"/>
          <w:szCs w:val="24"/>
          <w:lang w:val="kk-KZ"/>
        </w:rPr>
        <w:t xml:space="preserve"> бойынша</w:t>
      </w:r>
      <w:r w:rsidRPr="00BF4443">
        <w:rPr>
          <w:rFonts w:ascii="Times New Roman(K)" w:hAnsi="Times New Roman(K)"/>
          <w:b/>
          <w:color w:val="000000"/>
          <w:spacing w:val="20"/>
          <w:sz w:val="24"/>
          <w:szCs w:val="24"/>
          <w:lang w:val="kk-KZ"/>
        </w:rPr>
        <w:t xml:space="preserve"> </w:t>
      </w:r>
      <w:r w:rsidRPr="00BF4443">
        <w:rPr>
          <w:rFonts w:ascii="Times New Roman(K)" w:hAnsi="Times New Roman(K)"/>
          <w:color w:val="000000"/>
          <w:sz w:val="24"/>
          <w:szCs w:val="24"/>
          <w:lang w:val="kk-KZ"/>
        </w:rPr>
        <w:t>есеп тіркегіштері жинақтау және талдау мәліметтері есебіндегі әр түрлі мақсаттарға байланысты жинақтау, талдау және аралас есеп тіркегіштеріне бөлінеді.</w:t>
      </w:r>
      <w:r w:rsidRPr="00BF4443">
        <w:rPr>
          <w:rFonts w:ascii="Times New Roman(K)" w:hAnsi="Times New Roman(K)"/>
          <w:color w:val="000000"/>
          <w:spacing w:val="20"/>
          <w:sz w:val="24"/>
          <w:szCs w:val="24"/>
          <w:lang w:val="kk-KZ"/>
        </w:rPr>
        <w:t xml:space="preserve">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1"/>
          <w:sz w:val="24"/>
          <w:szCs w:val="24"/>
          <w:lang w:val="kk-KZ"/>
        </w:rPr>
        <w:lastRenderedPageBreak/>
        <w:t>Жинақтау есебі</w:t>
      </w:r>
      <w:r w:rsidRPr="00BF4443">
        <w:rPr>
          <w:rFonts w:ascii="Times New Roman(K)" w:hAnsi="Times New Roman(K)"/>
          <w:color w:val="000000"/>
          <w:spacing w:val="-1"/>
          <w:sz w:val="24"/>
          <w:szCs w:val="24"/>
          <w:lang w:val="kk-KZ"/>
        </w:rPr>
        <w:t xml:space="preserve"> тіркегіштері жинақтау есебінің көрсеткіштерін көрсету үшін қолданылады. Оған мысал ретінде Бас кітапты айтуғаболады. Жинақтау тіркегіштеріне жазбалар күн сайын немесе ай сайын жүргізілуі мүмкін.</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1"/>
          <w:sz w:val="24"/>
          <w:szCs w:val="24"/>
          <w:lang w:val="kk-KZ"/>
        </w:rPr>
        <w:t>Талдау есебінің</w:t>
      </w:r>
      <w:r w:rsidRPr="00BF4443">
        <w:rPr>
          <w:rFonts w:ascii="Times New Roman(K)" w:hAnsi="Times New Roman(K)"/>
          <w:color w:val="000000"/>
          <w:spacing w:val="-1"/>
          <w:sz w:val="24"/>
          <w:szCs w:val="24"/>
          <w:lang w:val="kk-KZ"/>
        </w:rPr>
        <w:t xml:space="preserve"> тіркегіштері талдау есебінің көрсеткіштерін көрсету үшін қолданылады. Жалпы қатар бойынша талдау тіркегіштерін құру үшін әр түрлі кәсіпорындарда келесідей болып бөлінетін карточкалардың үлгі нысандары қолданылады: сандық есеп, сандық-сомалық есеп, контокорренттік және көп кестелі.</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4"/>
          <w:sz w:val="24"/>
          <w:szCs w:val="24"/>
          <w:lang w:val="kk-KZ"/>
        </w:rPr>
        <w:t>Сандық есепті карточкалар</w:t>
      </w:r>
      <w:r w:rsidRPr="00BF4443">
        <w:rPr>
          <w:rFonts w:ascii="Times New Roman(K)" w:hAnsi="Times New Roman(K)"/>
          <w:color w:val="000000"/>
          <w:spacing w:val="-4"/>
          <w:sz w:val="24"/>
          <w:szCs w:val="24"/>
          <w:lang w:val="kk-KZ"/>
        </w:rPr>
        <w:t xml:space="preserve"> тек сандық өлшемдегі әрекеттерді бейнелеуге арналған. Мұндай карточкалар қоймадағы тауарлы-материалдық құндылықтар есебі үшін қолданылады.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5"/>
          <w:sz w:val="24"/>
          <w:szCs w:val="24"/>
          <w:lang w:val="kk-KZ"/>
        </w:rPr>
        <w:t>Сандық - сомалық есеп</w:t>
      </w:r>
      <w:r w:rsidRPr="00BF4443">
        <w:rPr>
          <w:rFonts w:ascii="Times New Roman(K)" w:hAnsi="Times New Roman(K)"/>
          <w:color w:val="000000"/>
          <w:spacing w:val="-5"/>
          <w:sz w:val="24"/>
          <w:szCs w:val="24"/>
          <w:lang w:val="kk-KZ"/>
        </w:rPr>
        <w:t xml:space="preserve"> карточкалары әрекеттерді заттай, сондай-ақ ақшалай өлшегіштермен бейнелеу үшін пайдаланылады. Оларда сомалары мен сандары жазу кестелері қарастырылған.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3"/>
          <w:sz w:val="24"/>
          <w:szCs w:val="24"/>
          <w:lang w:val="kk-KZ"/>
        </w:rPr>
        <w:t>Контокоррентті карточкалар</w:t>
      </w:r>
      <w:r w:rsidRPr="00BF4443">
        <w:rPr>
          <w:rFonts w:ascii="Times New Roman(K)" w:hAnsi="Times New Roman(K)"/>
          <w:color w:val="000000"/>
          <w:spacing w:val="-3"/>
          <w:sz w:val="24"/>
          <w:szCs w:val="24"/>
          <w:lang w:val="kk-KZ"/>
        </w:rPr>
        <w:t xml:space="preserve"> тек ақшалай өлшемде ғана есеп жүргізуге арналған.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1"/>
          <w:sz w:val="24"/>
          <w:szCs w:val="24"/>
          <w:lang w:val="kk-KZ"/>
        </w:rPr>
        <w:t>Көп кестелі карточкалар</w:t>
      </w:r>
      <w:r w:rsidRPr="00BF4443">
        <w:rPr>
          <w:rFonts w:ascii="Times New Roman(K)" w:hAnsi="Times New Roman(K)"/>
          <w:color w:val="000000"/>
          <w:spacing w:val="-1"/>
          <w:sz w:val="24"/>
          <w:szCs w:val="24"/>
          <w:lang w:val="kk-KZ"/>
        </w:rPr>
        <w:t xml:space="preserve"> жеке бөліктердің жазбалар детализациясы талап етілетін шоттар бойынша ақшалай өлшегіштерде есеп жүргізу үшін пайдаланылады. </w:t>
      </w:r>
    </w:p>
    <w:p w:rsidR="00461BB4" w:rsidRPr="00BF4443" w:rsidRDefault="00461BB4" w:rsidP="00461BB4">
      <w:pPr>
        <w:shd w:val="clear" w:color="auto" w:fill="FFFFFF"/>
        <w:ind w:firstLine="720"/>
        <w:jc w:val="both"/>
        <w:rPr>
          <w:rFonts w:ascii="Times New Roman(K)" w:hAnsi="Times New Roman(K)"/>
          <w:color w:val="000000"/>
          <w:spacing w:val="4"/>
          <w:sz w:val="24"/>
          <w:szCs w:val="24"/>
          <w:lang w:val="kk-KZ"/>
        </w:rPr>
      </w:pPr>
      <w:r w:rsidRPr="00BF4443">
        <w:rPr>
          <w:rFonts w:ascii="Times New Roman(K)" w:hAnsi="Times New Roman(K)"/>
          <w:color w:val="000000"/>
          <w:sz w:val="24"/>
          <w:szCs w:val="24"/>
          <w:lang w:val="kk-KZ"/>
        </w:rPr>
        <w:t>Есеп тіркегіштерінің құрылу нысаны бойынша</w:t>
      </w:r>
      <w:r w:rsidRPr="00BF4443">
        <w:rPr>
          <w:rFonts w:ascii="Times New Roman(K)" w:hAnsi="Times New Roman(K)"/>
          <w:b/>
          <w:color w:val="000000"/>
          <w:spacing w:val="35"/>
          <w:sz w:val="24"/>
          <w:szCs w:val="24"/>
          <w:lang w:val="kk-KZ"/>
        </w:rPr>
        <w:t xml:space="preserve"> </w:t>
      </w:r>
      <w:r w:rsidRPr="00BF4443">
        <w:rPr>
          <w:rFonts w:ascii="Times New Roman(K)" w:hAnsi="Times New Roman(K)"/>
          <w:color w:val="000000"/>
          <w:sz w:val="24"/>
          <w:szCs w:val="24"/>
          <w:lang w:val="kk-KZ"/>
        </w:rPr>
        <w:t>біржақты, екіжақты, көп кестелі, сызықты және шахматты болып бөлінеді.</w:t>
      </w:r>
    </w:p>
    <w:p w:rsidR="00461BB4" w:rsidRPr="00BF4443" w:rsidRDefault="00461BB4" w:rsidP="00461BB4">
      <w:pPr>
        <w:shd w:val="clear" w:color="auto" w:fill="FFFFFF"/>
        <w:ind w:firstLine="720"/>
        <w:jc w:val="both"/>
        <w:rPr>
          <w:rFonts w:ascii="Times New Roman(K)" w:hAnsi="Times New Roman(K)"/>
          <w:color w:val="000000"/>
          <w:spacing w:val="-3"/>
          <w:sz w:val="24"/>
          <w:szCs w:val="24"/>
          <w:lang w:val="kk-KZ"/>
        </w:rPr>
      </w:pPr>
      <w:r w:rsidRPr="00BF4443">
        <w:rPr>
          <w:rFonts w:ascii="Times New Roman(K)" w:hAnsi="Times New Roman(K)"/>
          <w:i/>
          <w:color w:val="000000"/>
          <w:spacing w:val="-6"/>
          <w:sz w:val="24"/>
          <w:szCs w:val="24"/>
          <w:lang w:val="kk-KZ"/>
        </w:rPr>
        <w:t>Біржақты тіркегіштердің</w:t>
      </w:r>
      <w:r w:rsidRPr="00BF4443">
        <w:rPr>
          <w:rFonts w:ascii="Times New Roman(K)" w:hAnsi="Times New Roman(K)"/>
          <w:color w:val="000000"/>
          <w:spacing w:val="-6"/>
          <w:sz w:val="24"/>
          <w:szCs w:val="24"/>
          <w:lang w:val="kk-KZ"/>
        </w:rPr>
        <w:t xml:space="preserve">  айтарлықтай ерекшелігі болып кіріс (дебет) және шығыс (кредит) бағандары бір жақта орналасуы табылады. Мұндай тіркегіштерге материалдық құндылықтар есебіне арналған әр түрлі карточкалар жатады. Есеп бір парақта ақшалай, заттай немесе бәр уақытта екі өлшегіште де жүргізіледі. Біржақты тіркегіштер жинақтау және талдау есебінде қолданылады. Олар келесідей болып келеді:</w:t>
      </w:r>
    </w:p>
    <w:p w:rsidR="00461BB4" w:rsidRPr="00BF4443" w:rsidRDefault="00461BB4" w:rsidP="00461BB4">
      <w:pPr>
        <w:shd w:val="clear" w:color="auto" w:fill="FFFFFF"/>
        <w:ind w:firstLine="720"/>
        <w:jc w:val="both"/>
        <w:rPr>
          <w:rFonts w:ascii="Times New Roman(K)" w:hAnsi="Times New Roman(K)"/>
          <w:color w:val="000000"/>
          <w:spacing w:val="2"/>
          <w:sz w:val="24"/>
          <w:szCs w:val="24"/>
          <w:lang w:val="kk-KZ"/>
        </w:rPr>
      </w:pPr>
      <w:r w:rsidRPr="00BF4443">
        <w:rPr>
          <w:rFonts w:ascii="Times New Roman(K)" w:hAnsi="Times New Roman(K)"/>
          <w:i/>
          <w:color w:val="000000"/>
          <w:spacing w:val="-4"/>
          <w:sz w:val="24"/>
          <w:szCs w:val="24"/>
          <w:lang w:val="kk-KZ"/>
        </w:rPr>
        <w:t xml:space="preserve">Екіжақты тіркегіштер </w:t>
      </w:r>
      <w:r w:rsidRPr="00BF4443">
        <w:rPr>
          <w:rFonts w:ascii="Times New Roman(K)" w:hAnsi="Times New Roman(K)"/>
          <w:color w:val="000000"/>
          <w:spacing w:val="-4"/>
          <w:sz w:val="24"/>
          <w:szCs w:val="24"/>
          <w:lang w:val="kk-KZ"/>
        </w:rPr>
        <w:t>шот нысанында болады, яғни дебеттік жағы ашылған парақтың сол жағында, ал кредиттік –оң жағында болады. Екіжақты тіркегіштер есептің қолмен жүргізілетін әдісі кезінде жинақтау және талдау есебінде жүргізіледі. Екіжақты тіркегіш келесідей нысанда болады</w:t>
      </w:r>
      <w:r w:rsidRPr="00BF4443">
        <w:rPr>
          <w:rFonts w:ascii="Times New Roman(K)" w:hAnsi="Times New Roman(K)"/>
          <w:color w:val="000000"/>
          <w:spacing w:val="2"/>
          <w:sz w:val="24"/>
          <w:szCs w:val="24"/>
          <w:lang w:val="kk-KZ"/>
        </w:rPr>
        <w:t>:</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1"/>
          <w:sz w:val="24"/>
          <w:szCs w:val="24"/>
          <w:lang w:val="kk-KZ"/>
        </w:rPr>
        <w:t>Көп бағанды нысандарда</w:t>
      </w:r>
      <w:r w:rsidRPr="00BF4443">
        <w:rPr>
          <w:rFonts w:ascii="Times New Roman(K)" w:hAnsi="Times New Roman(K)"/>
          <w:color w:val="000000"/>
          <w:spacing w:val="-1"/>
          <w:sz w:val="24"/>
          <w:szCs w:val="24"/>
          <w:lang w:val="kk-KZ"/>
        </w:rPr>
        <w:t xml:space="preserve"> мәліметтер дебеттік және кредиттік жақтарында ашылған түрде корреспонденцияланатын шоттар бөлігінде тіркеледі. </w:t>
      </w:r>
    </w:p>
    <w:p w:rsidR="00461BB4" w:rsidRPr="00BF4443" w:rsidRDefault="00461BB4" w:rsidP="00461BB4">
      <w:pPr>
        <w:shd w:val="clear" w:color="auto" w:fill="FFFFFF"/>
        <w:ind w:firstLine="720"/>
        <w:jc w:val="both"/>
        <w:rPr>
          <w:rFonts w:ascii="Times New Roman(K)" w:hAnsi="Times New Roman(K)"/>
          <w:sz w:val="24"/>
          <w:szCs w:val="24"/>
          <w:lang w:val="kk-KZ"/>
        </w:rPr>
      </w:pPr>
      <w:r w:rsidRPr="00BF4443">
        <w:rPr>
          <w:rFonts w:ascii="Times New Roman(K)" w:hAnsi="Times New Roman(K)"/>
          <w:i/>
          <w:color w:val="000000"/>
          <w:spacing w:val="5"/>
          <w:sz w:val="24"/>
          <w:szCs w:val="24"/>
          <w:lang w:val="kk-KZ"/>
        </w:rPr>
        <w:t xml:space="preserve">Сызықты тіркегіштер </w:t>
      </w:r>
      <w:r w:rsidRPr="00BF4443">
        <w:rPr>
          <w:rFonts w:ascii="Times New Roman(K)" w:hAnsi="Times New Roman(K)"/>
          <w:color w:val="000000"/>
          <w:spacing w:val="5"/>
          <w:sz w:val="24"/>
          <w:szCs w:val="24"/>
          <w:lang w:val="kk-KZ"/>
        </w:rPr>
        <w:t xml:space="preserve">оларда біртекті ақпараттарды бір жолда жазуға болатындығымен және осы жолмен қосымша мәліметерді де жазуға болатындығымен түсіндіріледі. Демек, егер бір жолда есептелген төлемақыны көрсетсек, осы жол бойынша барлық аударымдар мен ұсталынымдарды да жазуға болады. </w:t>
      </w:r>
    </w:p>
    <w:p w:rsidR="00461BB4" w:rsidRPr="00BF4443" w:rsidRDefault="00461BB4" w:rsidP="00461BB4">
      <w:pPr>
        <w:shd w:val="clear" w:color="auto" w:fill="FFFFFF"/>
        <w:ind w:firstLine="720"/>
        <w:jc w:val="both"/>
        <w:rPr>
          <w:rFonts w:ascii="Times New Roman(K)" w:hAnsi="Times New Roman(K)"/>
          <w:color w:val="000000"/>
          <w:spacing w:val="3"/>
          <w:sz w:val="24"/>
          <w:szCs w:val="24"/>
          <w:lang w:val="kk-KZ"/>
        </w:rPr>
      </w:pPr>
      <w:r w:rsidRPr="00BF4443">
        <w:rPr>
          <w:rFonts w:ascii="Times New Roman(K)" w:hAnsi="Times New Roman(K)"/>
          <w:i/>
          <w:color w:val="000000"/>
          <w:sz w:val="24"/>
          <w:szCs w:val="24"/>
          <w:lang w:val="kk-KZ"/>
        </w:rPr>
        <w:t xml:space="preserve">Шахматты тіркегіштер </w:t>
      </w:r>
      <w:r w:rsidRPr="00BF4443">
        <w:rPr>
          <w:rFonts w:ascii="Times New Roman(K)" w:hAnsi="Times New Roman(K)"/>
          <w:color w:val="000000"/>
          <w:sz w:val="24"/>
          <w:szCs w:val="24"/>
          <w:lang w:val="kk-KZ"/>
        </w:rPr>
        <w:t xml:space="preserve">шахматтық қағидасы бойынша құрылған, онда әрбір жазылған сома екі белгіні сипаттайды, мысалы: дебеттелетін және кредиттелетін шот немесе алынған материалдың түрі мен оны алу көзі. </w:t>
      </w:r>
    </w:p>
    <w:p w:rsidR="00461BB4" w:rsidRPr="00BF4443" w:rsidRDefault="00461BB4" w:rsidP="00461BB4">
      <w:pPr>
        <w:ind w:firstLine="720"/>
        <w:jc w:val="both"/>
        <w:rPr>
          <w:rFonts w:ascii="Times New Roman(K)" w:hAnsi="Times New Roman(K)"/>
          <w:color w:val="000000"/>
          <w:spacing w:val="-7"/>
          <w:sz w:val="24"/>
          <w:szCs w:val="24"/>
          <w:lang w:val="kk-KZ"/>
        </w:rPr>
      </w:pPr>
      <w:r w:rsidRPr="00BF4443">
        <w:rPr>
          <w:rFonts w:ascii="Times New Roman(K)" w:hAnsi="Times New Roman(K)"/>
          <w:color w:val="000000"/>
          <w:spacing w:val="-7"/>
          <w:sz w:val="24"/>
          <w:szCs w:val="24"/>
          <w:lang w:val="kk-KZ"/>
        </w:rPr>
        <w:t>Шаруашылық әрекеттерін есептік тіркеу процесін жалпы белгісі бойынша келесідей сызба түрінде  көрсетуге болады:</w:t>
      </w:r>
    </w:p>
    <w:p w:rsidR="00461BB4" w:rsidRDefault="00461BB4" w:rsidP="00461BB4">
      <w:pPr>
        <w:ind w:firstLine="720"/>
        <w:rPr>
          <w:rFonts w:ascii="Times New Roman(K)" w:hAnsi="Times New Roman(K)"/>
          <w:color w:val="000000"/>
          <w:spacing w:val="-7"/>
          <w:sz w:val="24"/>
          <w:szCs w:val="24"/>
          <w:lang w:val="kk-KZ"/>
        </w:rPr>
      </w:pPr>
    </w:p>
    <w:p w:rsidR="00461BB4" w:rsidRPr="00BF4443" w:rsidRDefault="00461BB4" w:rsidP="00461BB4">
      <w:pPr>
        <w:ind w:firstLine="720"/>
        <w:rPr>
          <w:rFonts w:ascii="Times New Roman(K)" w:hAnsi="Times New Roman(K)"/>
          <w:color w:val="000000"/>
          <w:spacing w:val="-7"/>
          <w:sz w:val="24"/>
          <w:szCs w:val="24"/>
          <w:lang w:val="kk-KZ"/>
        </w:rPr>
      </w:pPr>
    </w:p>
    <w:p w:rsidR="00461BB4" w:rsidRPr="00BF4443" w:rsidRDefault="00461BB4" w:rsidP="00461BB4">
      <w:pPr>
        <w:ind w:firstLine="720"/>
        <w:rPr>
          <w:rFonts w:ascii="Times New Roman(K)" w:hAnsi="Times New Roman(K)"/>
          <w:sz w:val="24"/>
          <w:szCs w:val="24"/>
          <w:lang w:val="kk-KZ"/>
        </w:rPr>
      </w:pPr>
      <w:r>
        <w:rPr>
          <w:rFonts w:ascii="Times New Roman(K)" w:hAnsi="Times New Roman(K)"/>
          <w:noProof/>
          <w:sz w:val="24"/>
          <w:szCs w:val="24"/>
        </w:rPr>
        <mc:AlternateContent>
          <mc:Choice Requires="wps">
            <w:drawing>
              <wp:anchor distT="0" distB="0" distL="114300" distR="114300" simplePos="0" relativeHeight="251669504" behindDoc="0" locked="0" layoutInCell="0" allowOverlap="1">
                <wp:simplePos x="0" y="0"/>
                <wp:positionH relativeFrom="column">
                  <wp:posOffset>4800600</wp:posOffset>
                </wp:positionH>
                <wp:positionV relativeFrom="paragraph">
                  <wp:posOffset>130175</wp:posOffset>
                </wp:positionV>
                <wp:extent cx="1005840" cy="426085"/>
                <wp:effectExtent l="5715" t="5715" r="7620" b="6350"/>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426085"/>
                        </a:xfrm>
                        <a:prstGeom prst="rect">
                          <a:avLst/>
                        </a:prstGeom>
                        <a:solidFill>
                          <a:srgbClr val="FFFFFF"/>
                        </a:solidFill>
                        <a:ln w="9525">
                          <a:solidFill>
                            <a:srgbClr val="000000"/>
                          </a:solidFill>
                          <a:miter lim="800000"/>
                          <a:headEnd/>
                          <a:tailEnd/>
                        </a:ln>
                      </wps:spPr>
                      <wps:txbx>
                        <w:txbxContent>
                          <w:p w:rsidR="00461BB4" w:rsidRPr="00233338" w:rsidRDefault="00461BB4" w:rsidP="00461BB4">
                            <w:pPr>
                              <w:jc w:val="center"/>
                              <w:rPr>
                                <w:rFonts w:ascii="KZ Times New Roman" w:hAnsi="KZ Times New Roman"/>
                                <w:sz w:val="24"/>
                                <w:szCs w:val="24"/>
                              </w:rPr>
                            </w:pPr>
                            <w:r w:rsidRPr="00233338">
                              <w:rPr>
                                <w:rFonts w:ascii="KZ Times New Roman" w:hAnsi="KZ Times New Roman"/>
                                <w:sz w:val="24"/>
                                <w:szCs w:val="24"/>
                              </w:rPr>
                              <w:t>Баланс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9" o:spid="_x0000_s1026" style="position:absolute;left:0;text-align:left;margin-left:378pt;margin-top:10.25pt;width:79.2pt;height:3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" o:allowincell="f">
                <v:textbox>
                  <w:txbxContent>
                    <w:p w:rsidR="00461BB4" w:rsidRPr="00233338" w:rsidRDefault="00461BB4" w:rsidP="00461BB4">
                      <w:pPr>
                        <w:jc w:val="center"/>
                        <w:rPr>
                          <w:rFonts w:ascii="KZ Times New Roman" w:hAnsi="KZ Times New Roman"/>
                          <w:sz w:val="24"/>
                          <w:szCs w:val="24"/>
                        </w:rPr>
                      </w:pPr>
                      <w:r w:rsidRPr="00233338">
                        <w:rPr>
                          <w:rFonts w:ascii="KZ Times New Roman" w:hAnsi="KZ Times New Roman"/>
                          <w:sz w:val="24"/>
                          <w:szCs w:val="24"/>
                        </w:rPr>
                        <w:t>Баланс</w:t>
                      </w:r>
                    </w:p>
                  </w:txbxContent>
                </v:textbox>
              </v:rect>
            </w:pict>
          </mc:Fallback>
        </mc:AlternateContent>
      </w:r>
      <w:r>
        <w:rPr>
          <w:rFonts w:ascii="Times New Roman(K)" w:hAnsi="Times New Roman(K)"/>
          <w:noProof/>
          <w:sz w:val="24"/>
          <w:szCs w:val="24"/>
        </w:rPr>
        <mc:AlternateContent>
          <mc:Choice Requires="wps">
            <w:drawing>
              <wp:anchor distT="0" distB="0" distL="114300" distR="114300" simplePos="0" relativeHeight="251667456" behindDoc="0" locked="0" layoutInCell="0" allowOverlap="1">
                <wp:simplePos x="0" y="0"/>
                <wp:positionH relativeFrom="column">
                  <wp:posOffset>45720</wp:posOffset>
                </wp:positionH>
                <wp:positionV relativeFrom="paragraph">
                  <wp:posOffset>130175</wp:posOffset>
                </wp:positionV>
                <wp:extent cx="1600200" cy="426085"/>
                <wp:effectExtent l="13335" t="5715" r="5715" b="635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26085"/>
                        </a:xfrm>
                        <a:prstGeom prst="rect">
                          <a:avLst/>
                        </a:prstGeom>
                        <a:solidFill>
                          <a:srgbClr val="FFFFFF"/>
                        </a:solidFill>
                        <a:ln w="9525">
                          <a:solidFill>
                            <a:srgbClr val="000000"/>
                          </a:solidFill>
                          <a:miter lim="800000"/>
                          <a:headEnd/>
                          <a:tailEnd/>
                        </a:ln>
                      </wps:spPr>
                      <wps:txbx>
                        <w:txbxContent>
                          <w:p w:rsidR="00461BB4" w:rsidRPr="00233338" w:rsidRDefault="00461BB4" w:rsidP="00461BB4">
                            <w:pPr>
                              <w:jc w:val="center"/>
                              <w:rPr>
                                <w:rFonts w:ascii="KZ Times New Roman" w:hAnsi="KZ Times New Roman"/>
                                <w:sz w:val="24"/>
                                <w:szCs w:val="24"/>
                                <w:lang w:val="ru-MO"/>
                              </w:rPr>
                            </w:pPr>
                            <w:r w:rsidRPr="00233338">
                              <w:rPr>
                                <w:rFonts w:ascii="KZ Times New Roman" w:hAnsi="KZ Times New Roman"/>
                                <w:sz w:val="24"/>
                                <w:szCs w:val="24"/>
                                <w:lang w:val="ru-MO"/>
                              </w:rPr>
                              <w:t xml:space="preserve">Құжаттар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8" o:spid="_x0000_s1027" style="position:absolute;left:0;text-align:left;margin-left:3.6pt;margin-top:10.25pt;width:126pt;height:3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" o:allowincell="f">
                <v:textbox>
                  <w:txbxContent>
                    <w:p w:rsidR="00461BB4" w:rsidRPr="00233338" w:rsidRDefault="00461BB4" w:rsidP="00461BB4">
                      <w:pPr>
                        <w:jc w:val="center"/>
                        <w:rPr>
                          <w:rFonts w:ascii="KZ Times New Roman" w:hAnsi="KZ Times New Roman"/>
                          <w:sz w:val="24"/>
                          <w:szCs w:val="24"/>
                          <w:lang w:val="ru-MO"/>
                        </w:rPr>
                      </w:pPr>
                      <w:r w:rsidRPr="00233338">
                        <w:rPr>
                          <w:rFonts w:ascii="KZ Times New Roman" w:hAnsi="KZ Times New Roman"/>
                          <w:sz w:val="24"/>
                          <w:szCs w:val="24"/>
                          <w:lang w:val="ru-MO"/>
                        </w:rPr>
                        <w:t xml:space="preserve">Құжаттар </w:t>
                      </w:r>
                    </w:p>
                  </w:txbxContent>
                </v:textbox>
              </v:rect>
            </w:pict>
          </mc:Fallback>
        </mc:AlternateContent>
      </w:r>
      <w:r>
        <w:rPr>
          <w:rFonts w:ascii="Times New Roman(K)" w:hAnsi="Times New Roman(K)"/>
          <w:noProof/>
          <w:sz w:val="24"/>
          <w:szCs w:val="24"/>
        </w:rPr>
        <mc:AlternateContent>
          <mc:Choice Requires="wps">
            <w:drawing>
              <wp:anchor distT="0" distB="0" distL="114300" distR="114300" simplePos="0" relativeHeight="251668480" behindDoc="0" locked="0" layoutInCell="0" allowOverlap="1">
                <wp:simplePos x="0" y="0"/>
                <wp:positionH relativeFrom="column">
                  <wp:posOffset>2331720</wp:posOffset>
                </wp:positionH>
                <wp:positionV relativeFrom="paragraph">
                  <wp:posOffset>130175</wp:posOffset>
                </wp:positionV>
                <wp:extent cx="1920240" cy="548640"/>
                <wp:effectExtent l="13335" t="5715" r="9525" b="7620"/>
                <wp:wrapNone/>
                <wp:docPr id="77"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548640"/>
                        </a:xfrm>
                        <a:prstGeom prst="rect">
                          <a:avLst/>
                        </a:prstGeom>
                        <a:solidFill>
                          <a:srgbClr val="FFFFFF"/>
                        </a:solidFill>
                        <a:ln w="9525">
                          <a:solidFill>
                            <a:srgbClr val="000000"/>
                          </a:solidFill>
                          <a:miter lim="800000"/>
                          <a:headEnd/>
                          <a:tailEnd/>
                        </a:ln>
                      </wps:spPr>
                      <wps:txbx>
                        <w:txbxContent>
                          <w:p w:rsidR="00461BB4" w:rsidRPr="00233338" w:rsidRDefault="00461BB4" w:rsidP="00461BB4">
                            <w:pPr>
                              <w:jc w:val="center"/>
                              <w:rPr>
                                <w:rFonts w:ascii="KZ Times New Roman" w:hAnsi="KZ Times New Roman"/>
                                <w:sz w:val="24"/>
                                <w:szCs w:val="24"/>
                                <w:lang w:val="ru-MO"/>
                              </w:rPr>
                            </w:pPr>
                            <w:r w:rsidRPr="00233338">
                              <w:rPr>
                                <w:rFonts w:ascii="KZ Times New Roman" w:hAnsi="KZ Times New Roman"/>
                                <w:sz w:val="24"/>
                                <w:szCs w:val="24"/>
                                <w:lang w:val="ru-MO"/>
                              </w:rPr>
                              <w:t>Жинақтау және талдау шоттары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7" o:spid="_x0000_s1028" style="position:absolute;left:0;text-align:left;margin-left:183.6pt;margin-top:10.25pt;width:151.2pt;height:4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" o:allowincell="f">
                <v:textbox>
                  <w:txbxContent>
                    <w:p w:rsidR="00461BB4" w:rsidRPr="00233338" w:rsidRDefault="00461BB4" w:rsidP="00461BB4">
                      <w:pPr>
                        <w:jc w:val="center"/>
                        <w:rPr>
                          <w:rFonts w:ascii="KZ Times New Roman" w:hAnsi="KZ Times New Roman"/>
                          <w:sz w:val="24"/>
                          <w:szCs w:val="24"/>
                          <w:lang w:val="ru-MO"/>
                        </w:rPr>
                      </w:pPr>
                      <w:r w:rsidRPr="00233338">
                        <w:rPr>
                          <w:rFonts w:ascii="KZ Times New Roman" w:hAnsi="KZ Times New Roman"/>
                          <w:sz w:val="24"/>
                          <w:szCs w:val="24"/>
                          <w:lang w:val="ru-MO"/>
                        </w:rPr>
                        <w:t>Жинақтау және талдау шоттары</w:t>
                      </w:r>
                    </w:p>
                  </w:txbxContent>
                </v:textbox>
              </v:rect>
            </w:pict>
          </mc:Fallback>
        </mc:AlternateContent>
      </w:r>
    </w:p>
    <w:p w:rsidR="00461BB4" w:rsidRPr="00BF4443" w:rsidRDefault="00461BB4" w:rsidP="00461BB4">
      <w:pPr>
        <w:ind w:firstLine="720"/>
        <w:rPr>
          <w:rFonts w:ascii="Times New Roman(K)" w:hAnsi="Times New Roman(K)"/>
          <w:sz w:val="24"/>
          <w:szCs w:val="24"/>
          <w:lang w:val="kk-KZ"/>
        </w:rPr>
      </w:pPr>
    </w:p>
    <w:p w:rsidR="00461BB4" w:rsidRPr="00BF4443" w:rsidRDefault="00461BB4" w:rsidP="00461BB4">
      <w:pPr>
        <w:ind w:firstLine="720"/>
        <w:rPr>
          <w:rFonts w:ascii="Times New Roman(K)" w:hAnsi="Times New Roman(K)"/>
          <w:sz w:val="24"/>
          <w:szCs w:val="24"/>
          <w:lang w:val="kk-KZ"/>
        </w:rPr>
      </w:pPr>
      <w:r>
        <w:rPr>
          <w:rFonts w:ascii="Times New Roman(K)" w:hAnsi="Times New Roman(K)"/>
          <w:b/>
          <w:noProof/>
          <w:sz w:val="24"/>
          <w:szCs w:val="24"/>
        </w:rPr>
        <mc:AlternateContent>
          <mc:Choice Requires="wps">
            <w:drawing>
              <wp:anchor distT="0" distB="0" distL="114300" distR="114300" simplePos="0" relativeHeight="251671552" behindDoc="0" locked="0" layoutInCell="0" allowOverlap="1">
                <wp:simplePos x="0" y="0"/>
                <wp:positionH relativeFrom="column">
                  <wp:posOffset>4343400</wp:posOffset>
                </wp:positionH>
                <wp:positionV relativeFrom="paragraph">
                  <wp:posOffset>65405</wp:posOffset>
                </wp:positionV>
                <wp:extent cx="365760" cy="0"/>
                <wp:effectExtent l="5715" t="53340" r="19050" b="60960"/>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5.15pt" to="370.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" o:allowincell="f">
                <v:stroke endarrow="block"/>
              </v:line>
            </w:pict>
          </mc:Fallback>
        </mc:AlternateContent>
      </w:r>
      <w:r>
        <w:rPr>
          <w:rFonts w:ascii="Times New Roman(K)" w:hAnsi="Times New Roman(K)"/>
          <w:b/>
          <w:noProof/>
          <w:sz w:val="24"/>
          <w:szCs w:val="24"/>
        </w:rPr>
        <mc:AlternateContent>
          <mc:Choice Requires="wps">
            <w:drawing>
              <wp:anchor distT="0" distB="0" distL="114300" distR="114300" simplePos="0" relativeHeight="251670528" behindDoc="0" locked="0" layoutInCell="0" allowOverlap="1">
                <wp:simplePos x="0" y="0"/>
                <wp:positionH relativeFrom="column">
                  <wp:posOffset>1691640</wp:posOffset>
                </wp:positionH>
                <wp:positionV relativeFrom="paragraph">
                  <wp:posOffset>65405</wp:posOffset>
                </wp:positionV>
                <wp:extent cx="548640" cy="0"/>
                <wp:effectExtent l="11430" t="53340" r="20955" b="60960"/>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5.15pt" to="176.4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" o:allowincell="f">
                <v:stroke endarrow="block"/>
              </v:line>
            </w:pict>
          </mc:Fallback>
        </mc:AlternateContent>
      </w:r>
    </w:p>
    <w:p w:rsidR="00461BB4" w:rsidRPr="00BF4443" w:rsidRDefault="00461BB4" w:rsidP="00461BB4">
      <w:pPr>
        <w:ind w:firstLine="720"/>
        <w:rPr>
          <w:rFonts w:ascii="Times New Roman(K)" w:hAnsi="Times New Roman(K)"/>
          <w:sz w:val="24"/>
          <w:szCs w:val="24"/>
          <w:lang w:val="kk-KZ"/>
        </w:rPr>
      </w:pPr>
    </w:p>
    <w:p w:rsidR="00461BB4" w:rsidRPr="00BF4443" w:rsidRDefault="00461BB4" w:rsidP="00461BB4">
      <w:pPr>
        <w:ind w:firstLine="720"/>
        <w:rPr>
          <w:rFonts w:ascii="Times New Roman(K)" w:hAnsi="Times New Roman(K)"/>
          <w:sz w:val="24"/>
          <w:szCs w:val="24"/>
          <w:lang w:val="kk-KZ"/>
        </w:rPr>
      </w:pPr>
    </w:p>
    <w:p w:rsidR="00461BB4" w:rsidRPr="00BF4443" w:rsidRDefault="00461BB4" w:rsidP="00461BB4">
      <w:pPr>
        <w:pStyle w:val="21"/>
        <w:ind w:firstLine="720"/>
        <w:rPr>
          <w:rFonts w:ascii="Times New Roman(K)" w:hAnsi="Times New Roman(K)"/>
          <w:sz w:val="24"/>
          <w:szCs w:val="24"/>
          <w:lang w:val="kk-KZ"/>
        </w:rPr>
      </w:pPr>
      <w:r w:rsidRPr="00BF4443">
        <w:rPr>
          <w:rFonts w:ascii="Times New Roman(K)" w:hAnsi="Times New Roman(K)"/>
          <w:sz w:val="24"/>
          <w:szCs w:val="24"/>
          <w:lang w:val="kk-KZ"/>
        </w:rPr>
        <w:t>Осы кезеңдердің әрбіреуінің мағынасы келесіде:</w:t>
      </w:r>
    </w:p>
    <w:p w:rsidR="00461BB4" w:rsidRPr="00BF4443" w:rsidRDefault="00461BB4" w:rsidP="00461BB4">
      <w:pPr>
        <w:ind w:left="360" w:firstLine="360"/>
        <w:jc w:val="both"/>
        <w:rPr>
          <w:rFonts w:ascii="Times New Roman(K)" w:hAnsi="Times New Roman(K)"/>
          <w:sz w:val="24"/>
          <w:szCs w:val="24"/>
          <w:lang w:val="kk-KZ"/>
        </w:rPr>
      </w:pPr>
      <w:r w:rsidRPr="00BF4443">
        <w:rPr>
          <w:rFonts w:ascii="Times New Roman(K)" w:hAnsi="Times New Roman(K)"/>
          <w:i/>
          <w:sz w:val="24"/>
          <w:szCs w:val="24"/>
          <w:lang w:val="kk-KZ"/>
        </w:rPr>
        <w:t xml:space="preserve">Құжаттарда </w:t>
      </w:r>
      <w:r w:rsidRPr="00BF4443">
        <w:rPr>
          <w:rFonts w:ascii="Times New Roman(K)" w:hAnsi="Times New Roman(K)"/>
          <w:sz w:val="24"/>
          <w:szCs w:val="24"/>
          <w:lang w:val="kk-KZ"/>
        </w:rPr>
        <w:t>әрбір жеке әрекет тіркеледі;</w:t>
      </w:r>
    </w:p>
    <w:p w:rsidR="00461BB4" w:rsidRPr="00BF4443" w:rsidRDefault="00461BB4" w:rsidP="00461BB4">
      <w:pPr>
        <w:tabs>
          <w:tab w:val="num" w:pos="555"/>
        </w:tabs>
        <w:jc w:val="both"/>
        <w:rPr>
          <w:rFonts w:ascii="Times New Roman(K)" w:hAnsi="Times New Roman(K)"/>
          <w:sz w:val="24"/>
          <w:szCs w:val="24"/>
          <w:lang w:val="kk-KZ"/>
        </w:rPr>
      </w:pPr>
      <w:r w:rsidRPr="00BF4443">
        <w:rPr>
          <w:rFonts w:ascii="Times New Roman(K)" w:hAnsi="Times New Roman(K)"/>
          <w:i/>
          <w:sz w:val="24"/>
          <w:szCs w:val="24"/>
          <w:lang w:val="kk-KZ"/>
        </w:rPr>
        <w:tab/>
        <w:t xml:space="preserve">Жинақтау және талдау шоттарында </w:t>
      </w:r>
      <w:r w:rsidRPr="00BF4443">
        <w:rPr>
          <w:rFonts w:ascii="Times New Roman(K)" w:hAnsi="Times New Roman(K)"/>
          <w:sz w:val="24"/>
          <w:szCs w:val="24"/>
          <w:lang w:val="kk-KZ"/>
        </w:rPr>
        <w:t>кәсіпорынның шарушылық құралдары мен әрекеттерінің ағымдағы есебі мен топтастырылуы жүргізіледі;</w:t>
      </w:r>
    </w:p>
    <w:p w:rsidR="00461BB4" w:rsidRPr="00BF4443" w:rsidRDefault="00461BB4" w:rsidP="00461BB4">
      <w:pPr>
        <w:tabs>
          <w:tab w:val="num" w:pos="555"/>
        </w:tabs>
        <w:jc w:val="both"/>
        <w:rPr>
          <w:rFonts w:ascii="Times New Roman(K)" w:hAnsi="Times New Roman(K)"/>
          <w:sz w:val="24"/>
          <w:szCs w:val="24"/>
          <w:lang w:val="kk-KZ"/>
        </w:rPr>
      </w:pPr>
      <w:r w:rsidRPr="00BF4443">
        <w:rPr>
          <w:rFonts w:ascii="Times New Roman(K)" w:hAnsi="Times New Roman(K)"/>
          <w:i/>
          <w:sz w:val="24"/>
          <w:szCs w:val="24"/>
          <w:lang w:val="kk-KZ"/>
        </w:rPr>
        <w:tab/>
        <w:t xml:space="preserve">Баланста </w:t>
      </w:r>
      <w:r w:rsidRPr="00BF4443">
        <w:rPr>
          <w:rFonts w:ascii="Times New Roman(K)" w:hAnsi="Times New Roman(K)"/>
          <w:sz w:val="24"/>
          <w:szCs w:val="24"/>
          <w:lang w:val="kk-KZ"/>
        </w:rPr>
        <w:t>кәсіпорынның шаруашылық құралдары мен олардың құрылу көздері мерзім бойынша белгілі бір күнге қорытындыланады және ақшалай бағалаумен көрсетіледі.</w:t>
      </w:r>
    </w:p>
    <w:p w:rsidR="00461BB4" w:rsidRPr="00BF4443" w:rsidRDefault="00461BB4" w:rsidP="00461BB4">
      <w:pPr>
        <w:ind w:firstLine="720"/>
        <w:jc w:val="both"/>
        <w:rPr>
          <w:rFonts w:ascii="Times New Roman(K)" w:hAnsi="Times New Roman(K)"/>
          <w:sz w:val="24"/>
          <w:szCs w:val="24"/>
          <w:lang w:val="kk-KZ"/>
        </w:rPr>
      </w:pPr>
      <w:r w:rsidRPr="00BF4443">
        <w:rPr>
          <w:rFonts w:ascii="Times New Roman(K)" w:hAnsi="Times New Roman(K)"/>
          <w:sz w:val="24"/>
          <w:szCs w:val="24"/>
          <w:lang w:val="kk-KZ"/>
        </w:rPr>
        <w:lastRenderedPageBreak/>
        <w:t xml:space="preserve">Бухгалтерлік есеп әдісін келешекте рет-ретімен ашу және нақтыландыру тәртібі үшін жинақтау және талдау шоттары бойынша кәсіпорынның шаруашылық құралдары мен әрекеттерін топтастыру және қорытындылау жүргізілетін есеп тіркегіштерінің негізгі түрлері қарастырылған. </w:t>
      </w:r>
    </w:p>
    <w:p w:rsidR="00461BB4" w:rsidRPr="00BF4443" w:rsidRDefault="00461BB4" w:rsidP="00461BB4">
      <w:pPr>
        <w:ind w:firstLine="720"/>
        <w:jc w:val="both"/>
        <w:rPr>
          <w:rFonts w:ascii="Times New Roman(K)" w:hAnsi="Times New Roman(K)"/>
          <w:sz w:val="24"/>
          <w:szCs w:val="24"/>
          <w:lang w:val="kk-KZ"/>
        </w:rPr>
      </w:pPr>
      <w:r w:rsidRPr="00BF4443">
        <w:rPr>
          <w:rFonts w:ascii="Times New Roman(K)" w:hAnsi="Times New Roman(K)"/>
          <w:sz w:val="24"/>
          <w:szCs w:val="24"/>
          <w:lang w:val="kk-KZ"/>
        </w:rPr>
        <w:t xml:space="preserve">Енді есеп тіркегіштеріне жазбалар жүргізу тәртібімен танысуымыз керек. Есеп тіркегіштеріне жазбалар жүргізу сапасы есепте айтарлықтай маңызды рөл атқарады. Ол есеп мәліметтерінің сапасын көтеру мен уақыттылығын жетілдіру ісінде шешуші факторлардың бірі болып саналады. </w:t>
      </w:r>
    </w:p>
    <w:p w:rsidR="00461BB4" w:rsidRPr="00BF4443" w:rsidRDefault="00461BB4" w:rsidP="00461BB4">
      <w:pPr>
        <w:ind w:firstLine="720"/>
        <w:jc w:val="both"/>
        <w:rPr>
          <w:rFonts w:ascii="Times New Roman(K)" w:hAnsi="Times New Roman(K)"/>
          <w:sz w:val="24"/>
          <w:szCs w:val="24"/>
          <w:lang w:val="kk-KZ"/>
        </w:rPr>
      </w:pPr>
      <w:r w:rsidRPr="00BF4443">
        <w:rPr>
          <w:rFonts w:ascii="Times New Roman(K)" w:hAnsi="Times New Roman(K)"/>
          <w:sz w:val="24"/>
          <w:szCs w:val="24"/>
          <w:lang w:val="kk-KZ"/>
        </w:rPr>
        <w:t xml:space="preserve">Осыған байланысты есеп жазбаларына келесідей талаптар қойылады: </w:t>
      </w:r>
      <w:r w:rsidRPr="00BF4443">
        <w:rPr>
          <w:rFonts w:ascii="Times New Roman(K)" w:hAnsi="Times New Roman(K)"/>
          <w:i/>
          <w:sz w:val="24"/>
          <w:szCs w:val="24"/>
          <w:lang w:val="kk-KZ"/>
        </w:rPr>
        <w:t xml:space="preserve">құжатталық, уақыттылық, қысқалық нақтылық, анықтылық. </w:t>
      </w:r>
    </w:p>
    <w:p w:rsidR="00461BB4" w:rsidRPr="00BF4443" w:rsidRDefault="00461BB4" w:rsidP="00461BB4">
      <w:pPr>
        <w:pStyle w:val="a3"/>
        <w:ind w:firstLine="720"/>
        <w:rPr>
          <w:rFonts w:ascii="Times New Roman(K)" w:hAnsi="Times New Roman(K)"/>
          <w:sz w:val="24"/>
          <w:szCs w:val="24"/>
          <w:lang w:val="kk-KZ"/>
        </w:rPr>
      </w:pPr>
      <w:r w:rsidRPr="00BF4443">
        <w:rPr>
          <w:rFonts w:ascii="Times New Roman(K)" w:hAnsi="Times New Roman(K)"/>
          <w:sz w:val="24"/>
          <w:szCs w:val="24"/>
          <w:lang w:val="kk-KZ"/>
        </w:rPr>
        <w:t xml:space="preserve">Осы талаптарға сәйкес есеп тәжірибесімен есеп тіркегіштерінде жазбалар жүргізудің бірқатар ережелері жасалған. </w:t>
      </w:r>
    </w:p>
    <w:p w:rsidR="00461BB4" w:rsidRPr="00BF4443" w:rsidRDefault="00461BB4" w:rsidP="00461BB4">
      <w:pPr>
        <w:ind w:firstLine="720"/>
        <w:jc w:val="both"/>
        <w:rPr>
          <w:rFonts w:ascii="Times New Roman(K)" w:hAnsi="Times New Roman(K)"/>
          <w:sz w:val="24"/>
          <w:szCs w:val="24"/>
          <w:lang w:val="kk-KZ"/>
        </w:rPr>
      </w:pPr>
      <w:r w:rsidRPr="00BF4443">
        <w:rPr>
          <w:rFonts w:ascii="Times New Roman(K)" w:hAnsi="Times New Roman(K)"/>
          <w:sz w:val="24"/>
          <w:szCs w:val="24"/>
          <w:lang w:val="kk-KZ"/>
        </w:rPr>
        <w:t xml:space="preserve">Ең алдымен есеп тіркегіштеріне жазбалар </w:t>
      </w:r>
      <w:r w:rsidRPr="00BF4443">
        <w:rPr>
          <w:rFonts w:ascii="Times New Roman(K)" w:hAnsi="Times New Roman(K)"/>
          <w:i/>
          <w:sz w:val="24"/>
          <w:szCs w:val="24"/>
          <w:lang w:val="kk-KZ"/>
        </w:rPr>
        <w:t xml:space="preserve">ресімделген, тексерілген, және өңделген құжаттар </w:t>
      </w:r>
      <w:r w:rsidRPr="00BF4443">
        <w:rPr>
          <w:rFonts w:ascii="Times New Roman(K)" w:hAnsi="Times New Roman(K)"/>
          <w:sz w:val="24"/>
          <w:szCs w:val="24"/>
          <w:lang w:val="kk-KZ"/>
        </w:rPr>
        <w:t xml:space="preserve">негізінде жүргізілуі керек. Жазбалар аяқталғаннан кейін әрбір құжатта оны екінші рет пайдаланбас үшін осы құжаттың көрсеткіштері қай есеп тіркегішінде көрсетілгендігі туралы </w:t>
      </w:r>
      <w:r w:rsidRPr="00BF4443">
        <w:rPr>
          <w:rFonts w:ascii="Times New Roman(K)" w:hAnsi="Times New Roman(K)"/>
          <w:i/>
          <w:sz w:val="24"/>
          <w:szCs w:val="24"/>
          <w:lang w:val="kk-KZ"/>
        </w:rPr>
        <w:t>белгі</w:t>
      </w:r>
      <w:r w:rsidRPr="00BF4443">
        <w:rPr>
          <w:rFonts w:ascii="Times New Roman(K)" w:hAnsi="Times New Roman(K)"/>
          <w:sz w:val="24"/>
          <w:szCs w:val="24"/>
          <w:lang w:val="kk-KZ"/>
        </w:rPr>
        <w:t xml:space="preserve"> жасалынады. </w:t>
      </w:r>
    </w:p>
    <w:p w:rsidR="00461BB4" w:rsidRPr="00BF4443" w:rsidRDefault="00461BB4" w:rsidP="00461BB4">
      <w:pPr>
        <w:ind w:firstLine="720"/>
        <w:jc w:val="both"/>
        <w:rPr>
          <w:rFonts w:ascii="Times New Roman(K)" w:hAnsi="Times New Roman(K)"/>
          <w:sz w:val="24"/>
          <w:szCs w:val="24"/>
          <w:lang w:val="kk-KZ"/>
        </w:rPr>
      </w:pPr>
      <w:r w:rsidRPr="00BF4443">
        <w:rPr>
          <w:rFonts w:ascii="Times New Roman(K)" w:hAnsi="Times New Roman(K)"/>
          <w:sz w:val="24"/>
          <w:szCs w:val="24"/>
          <w:lang w:val="kk-KZ"/>
        </w:rPr>
        <w:t xml:space="preserve">Есеп тіркегіштеріне жазбалар жазу мазмұны </w:t>
      </w:r>
      <w:r w:rsidRPr="00BF4443">
        <w:rPr>
          <w:rFonts w:ascii="Times New Roman(K)" w:hAnsi="Times New Roman(K)"/>
          <w:i/>
          <w:sz w:val="24"/>
          <w:szCs w:val="24"/>
          <w:lang w:val="kk-KZ"/>
        </w:rPr>
        <w:t>есеп тіркегішінің түрімен, оның құрылуымен және мақсатымен</w:t>
      </w:r>
      <w:r w:rsidRPr="00BF4443">
        <w:rPr>
          <w:rFonts w:ascii="Times New Roman(K)" w:hAnsi="Times New Roman(K)"/>
          <w:sz w:val="24"/>
          <w:szCs w:val="24"/>
          <w:lang w:val="kk-KZ"/>
        </w:rPr>
        <w:t xml:space="preserve"> анықталады. </w:t>
      </w:r>
    </w:p>
    <w:p w:rsidR="00461BB4" w:rsidRPr="00BF4443" w:rsidRDefault="00461BB4" w:rsidP="00461BB4">
      <w:pPr>
        <w:pStyle w:val="a3"/>
        <w:rPr>
          <w:rFonts w:ascii="Times New Roman(K)" w:hAnsi="Times New Roman(K)"/>
          <w:sz w:val="24"/>
          <w:szCs w:val="24"/>
          <w:lang w:val="kk-KZ"/>
        </w:rPr>
      </w:pPr>
      <w:r w:rsidRPr="00BF4443">
        <w:rPr>
          <w:rFonts w:ascii="Times New Roman(K)" w:hAnsi="Times New Roman(K)"/>
          <w:sz w:val="24"/>
          <w:szCs w:val="24"/>
          <w:lang w:val="kk-KZ"/>
        </w:rPr>
        <w:t>Жазбалардың неғұрлым маңызды, мәнді элементтері болып табылатын:</w:t>
      </w:r>
    </w:p>
    <w:p w:rsidR="00461BB4" w:rsidRPr="00BF4443" w:rsidRDefault="00461BB4" w:rsidP="00461BB4">
      <w:pPr>
        <w:numPr>
          <w:ilvl w:val="0"/>
          <w:numId w:val="3"/>
        </w:numPr>
        <w:jc w:val="both"/>
        <w:rPr>
          <w:rFonts w:ascii="Times New Roman(K)" w:hAnsi="Times New Roman(K)"/>
          <w:sz w:val="24"/>
          <w:szCs w:val="24"/>
        </w:rPr>
      </w:pPr>
      <w:r w:rsidRPr="00BF4443">
        <w:rPr>
          <w:rFonts w:ascii="Times New Roman(K)" w:hAnsi="Times New Roman(K)"/>
          <w:sz w:val="24"/>
          <w:szCs w:val="24"/>
        </w:rPr>
        <w:t>тіркегішке жазу күні;</w:t>
      </w:r>
    </w:p>
    <w:p w:rsidR="00461BB4" w:rsidRPr="00BF4443" w:rsidRDefault="00461BB4" w:rsidP="00461BB4">
      <w:pPr>
        <w:numPr>
          <w:ilvl w:val="0"/>
          <w:numId w:val="3"/>
        </w:numPr>
        <w:jc w:val="both"/>
        <w:rPr>
          <w:rFonts w:ascii="Times New Roman(K)" w:hAnsi="Times New Roman(K)"/>
          <w:sz w:val="24"/>
          <w:szCs w:val="24"/>
        </w:rPr>
      </w:pPr>
      <w:r w:rsidRPr="00BF4443">
        <w:rPr>
          <w:rFonts w:ascii="Times New Roman(K)" w:hAnsi="Times New Roman(K)"/>
          <w:sz w:val="24"/>
          <w:szCs w:val="24"/>
        </w:rPr>
        <w:t>жазба жүргізілген құжаттың нөмірі мен күні;</w:t>
      </w:r>
    </w:p>
    <w:p w:rsidR="00461BB4" w:rsidRPr="00BF4443" w:rsidRDefault="00461BB4" w:rsidP="00461BB4">
      <w:pPr>
        <w:numPr>
          <w:ilvl w:val="0"/>
          <w:numId w:val="3"/>
        </w:numPr>
        <w:jc w:val="both"/>
        <w:rPr>
          <w:rFonts w:ascii="Times New Roman(K)" w:hAnsi="Times New Roman(K)"/>
          <w:sz w:val="24"/>
          <w:szCs w:val="24"/>
        </w:rPr>
      </w:pPr>
      <w:r w:rsidRPr="00BF4443">
        <w:rPr>
          <w:rFonts w:ascii="Times New Roman(K)" w:hAnsi="Times New Roman(K)"/>
          <w:sz w:val="24"/>
          <w:szCs w:val="24"/>
        </w:rPr>
        <w:t>жазбалардың мазмұны талап етілетін негіздеме;</w:t>
      </w:r>
    </w:p>
    <w:p w:rsidR="00461BB4" w:rsidRPr="00BF4443" w:rsidRDefault="00461BB4" w:rsidP="00461BB4">
      <w:pPr>
        <w:numPr>
          <w:ilvl w:val="0"/>
          <w:numId w:val="3"/>
        </w:numPr>
        <w:jc w:val="both"/>
        <w:rPr>
          <w:rFonts w:ascii="Times New Roman(K)" w:hAnsi="Times New Roman(K)"/>
          <w:sz w:val="24"/>
          <w:szCs w:val="24"/>
        </w:rPr>
      </w:pPr>
      <w:r w:rsidRPr="00BF4443">
        <w:rPr>
          <w:rFonts w:ascii="Times New Roman(K)" w:hAnsi="Times New Roman(K)"/>
          <w:sz w:val="24"/>
          <w:szCs w:val="24"/>
        </w:rPr>
        <w:t>корреспонденцияланатын шоттардың нөмірлері мен талдау есебінің позициялары;</w:t>
      </w:r>
    </w:p>
    <w:p w:rsidR="00461BB4" w:rsidRPr="00BF4443" w:rsidRDefault="00461BB4" w:rsidP="00461BB4">
      <w:pPr>
        <w:numPr>
          <w:ilvl w:val="0"/>
          <w:numId w:val="3"/>
        </w:numPr>
        <w:jc w:val="both"/>
        <w:rPr>
          <w:rFonts w:ascii="Times New Roman(K)" w:hAnsi="Times New Roman(K)"/>
          <w:sz w:val="24"/>
          <w:szCs w:val="24"/>
        </w:rPr>
      </w:pPr>
      <w:r w:rsidRPr="00BF4443">
        <w:rPr>
          <w:rFonts w:ascii="Times New Roman(K)" w:hAnsi="Times New Roman(K)"/>
          <w:sz w:val="24"/>
          <w:szCs w:val="24"/>
        </w:rPr>
        <w:t xml:space="preserve">сомасы. </w:t>
      </w:r>
    </w:p>
    <w:p w:rsidR="00461BB4" w:rsidRPr="00BF4443" w:rsidRDefault="00461BB4" w:rsidP="00461BB4">
      <w:pPr>
        <w:ind w:firstLine="720"/>
        <w:jc w:val="both"/>
        <w:rPr>
          <w:rFonts w:ascii="Times New Roman(K)" w:hAnsi="Times New Roman(K)"/>
          <w:sz w:val="24"/>
          <w:szCs w:val="24"/>
        </w:rPr>
      </w:pPr>
      <w:r w:rsidRPr="00BF4443">
        <w:rPr>
          <w:rFonts w:ascii="Times New Roman(K)" w:hAnsi="Times New Roman(K)"/>
          <w:sz w:val="24"/>
          <w:szCs w:val="24"/>
        </w:rPr>
        <w:t xml:space="preserve">Осы элементтердің барлығы есеп тіркегіштерінің барлық түрлері мен нысандарында жеке кесте, баған және басқа да қарастырылатын тіркегіштер түрінде кездеседі. </w:t>
      </w:r>
    </w:p>
    <w:p w:rsidR="00461BB4" w:rsidRPr="00BF4443" w:rsidRDefault="00461BB4" w:rsidP="00461BB4">
      <w:pPr>
        <w:ind w:firstLine="720"/>
        <w:jc w:val="both"/>
        <w:rPr>
          <w:rFonts w:ascii="Times New Roman(K)" w:hAnsi="Times New Roman(K)"/>
          <w:sz w:val="24"/>
          <w:szCs w:val="24"/>
        </w:rPr>
      </w:pPr>
      <w:r w:rsidRPr="00BF4443">
        <w:rPr>
          <w:rFonts w:ascii="Times New Roman(K)" w:hAnsi="Times New Roman(K)"/>
          <w:sz w:val="24"/>
          <w:szCs w:val="24"/>
        </w:rPr>
        <w:t xml:space="preserve">Есеп тіркегіштерінде мәтінін қысқа және аздап, ал мағынасын тура және анық етіп жазу керек. Бұнымен қоса сандары мен мәнінін оңай әрі дұрыс оқу үшін анық және түсінікті етіп жазу керек. Бұл қатені тез анықтауға және ол туындаған кезде бірден жөндеу үшін маңызды болып табылады. </w:t>
      </w:r>
    </w:p>
    <w:p w:rsidR="00461BB4" w:rsidRPr="00BF4443" w:rsidRDefault="00461BB4" w:rsidP="00461BB4">
      <w:pPr>
        <w:ind w:firstLine="720"/>
        <w:jc w:val="both"/>
        <w:rPr>
          <w:rFonts w:ascii="Times New Roman(K)" w:hAnsi="Times New Roman(K)"/>
          <w:color w:val="000000"/>
          <w:spacing w:val="-7"/>
          <w:sz w:val="24"/>
          <w:szCs w:val="24"/>
        </w:rPr>
      </w:pPr>
      <w:r w:rsidRPr="00BF4443">
        <w:rPr>
          <w:rFonts w:ascii="Times New Roman(K)" w:hAnsi="Times New Roman(K)"/>
          <w:color w:val="000000"/>
          <w:spacing w:val="-7"/>
          <w:sz w:val="24"/>
          <w:szCs w:val="24"/>
        </w:rPr>
        <w:t xml:space="preserve">Есеп тіркегіштерінде жазбалардың жиындарын есептегенде және салыстырғанда кей кездерде қателер жіберілуі мүмкін. </w:t>
      </w:r>
    </w:p>
    <w:p w:rsidR="00461BB4" w:rsidRPr="00BF4443" w:rsidRDefault="00461BB4" w:rsidP="00461BB4">
      <w:pPr>
        <w:ind w:firstLine="720"/>
        <w:jc w:val="both"/>
        <w:rPr>
          <w:rFonts w:ascii="Times New Roman(K)" w:hAnsi="Times New Roman(K)"/>
          <w:color w:val="000000"/>
          <w:spacing w:val="-7"/>
          <w:sz w:val="24"/>
          <w:szCs w:val="24"/>
        </w:rPr>
      </w:pPr>
      <w:r w:rsidRPr="00BF4443">
        <w:rPr>
          <w:rFonts w:ascii="Times New Roman(K)" w:hAnsi="Times New Roman(K)"/>
          <w:color w:val="000000"/>
          <w:spacing w:val="-7"/>
          <w:sz w:val="24"/>
          <w:szCs w:val="24"/>
        </w:rPr>
        <w:t xml:space="preserve">Алайда бір ғана қатенің бар екендігі фактісін бекіту мүмкін емес, өйткені біз қатенің қай жерде және немен түсіндірілетіндігін әлі білмейміз. Қателерді анықтағаннан кейін оларды табуымыз керек, яғни сол тіркегішті, оның бет нөмірін, қате кеткен жиынтық бөлігін табуымыз керек. Сонымен қатар қатенің мінң мен сипатын да анықтауымыз қажет. </w:t>
      </w:r>
    </w:p>
    <w:p w:rsidR="00461BB4" w:rsidRPr="00BF4443" w:rsidRDefault="00461BB4" w:rsidP="00461BB4">
      <w:pPr>
        <w:ind w:firstLine="720"/>
        <w:jc w:val="both"/>
        <w:rPr>
          <w:rFonts w:ascii="Times New Roman(K)" w:hAnsi="Times New Roman(K)"/>
          <w:color w:val="000000"/>
          <w:spacing w:val="-7"/>
          <w:sz w:val="24"/>
          <w:szCs w:val="24"/>
        </w:rPr>
      </w:pPr>
      <w:r w:rsidRPr="00BF4443">
        <w:rPr>
          <w:rFonts w:ascii="Times New Roman(K)" w:hAnsi="Times New Roman(K)"/>
          <w:color w:val="000000"/>
          <w:spacing w:val="-7"/>
          <w:sz w:val="24"/>
          <w:szCs w:val="24"/>
        </w:rPr>
        <w:t xml:space="preserve">Қателерді табу – кейде өте күрделі, уақыт пен еңбек шығынын талап ететін іс болып табылады. Сондықтан қатені тез таба білу үлкен тәжірибелік маңызға ие болады. </w:t>
      </w:r>
    </w:p>
    <w:p w:rsidR="00461BB4" w:rsidRPr="00BF4443" w:rsidRDefault="00461BB4" w:rsidP="00461BB4">
      <w:pPr>
        <w:ind w:firstLine="720"/>
        <w:jc w:val="both"/>
        <w:rPr>
          <w:rFonts w:ascii="Times New Roman(K)" w:hAnsi="Times New Roman(K)"/>
          <w:color w:val="000000"/>
          <w:spacing w:val="-7"/>
          <w:sz w:val="24"/>
          <w:szCs w:val="24"/>
        </w:rPr>
      </w:pPr>
      <w:r w:rsidRPr="00BF4443">
        <w:rPr>
          <w:rFonts w:ascii="Times New Roman(K)" w:hAnsi="Times New Roman(K)"/>
          <w:color w:val="000000"/>
          <w:spacing w:val="-7"/>
          <w:sz w:val="24"/>
          <w:szCs w:val="24"/>
        </w:rPr>
        <w:t xml:space="preserve">Қателерді іздеудің неғұрлым кең тараған әдісі болып </w:t>
      </w:r>
      <w:r w:rsidRPr="00BF4443">
        <w:rPr>
          <w:rFonts w:ascii="Times New Roman(K)" w:hAnsi="Times New Roman(K)"/>
          <w:i/>
          <w:color w:val="000000"/>
          <w:spacing w:val="-7"/>
          <w:sz w:val="24"/>
          <w:szCs w:val="24"/>
        </w:rPr>
        <w:t>жаппай тексеру</w:t>
      </w:r>
      <w:r w:rsidRPr="00BF4443">
        <w:rPr>
          <w:rFonts w:ascii="Times New Roman(K)" w:hAnsi="Times New Roman(K)"/>
          <w:color w:val="000000"/>
          <w:spacing w:val="-7"/>
          <w:sz w:val="24"/>
          <w:szCs w:val="24"/>
        </w:rPr>
        <w:t xml:space="preserve"> немесе басқаша айтқанда </w:t>
      </w:r>
      <w:r w:rsidRPr="00BF4443">
        <w:rPr>
          <w:rFonts w:ascii="Times New Roman(K)" w:hAnsi="Times New Roman(K)"/>
          <w:i/>
          <w:color w:val="000000"/>
          <w:spacing w:val="-7"/>
          <w:sz w:val="24"/>
          <w:szCs w:val="24"/>
        </w:rPr>
        <w:t>жазбалар пунктировкасы</w:t>
      </w:r>
      <w:r w:rsidRPr="00BF4443">
        <w:rPr>
          <w:rFonts w:ascii="Times New Roman(K)" w:hAnsi="Times New Roman(K)"/>
          <w:color w:val="000000"/>
          <w:spacing w:val="-7"/>
          <w:sz w:val="24"/>
          <w:szCs w:val="24"/>
        </w:rPr>
        <w:t xml:space="preserve"> табылады. Оның мәні қате табылған есеп тіркегішіндегі барлық жазбалар біртіндеп құжаттармен немесе осындай әрекеттер бейнеленген басқа есеп тіркегіштерімен салыстырылады. Әрбір тексерілген соманың алдында «</w:t>
      </w:r>
      <w:r w:rsidRPr="00BF4443">
        <w:rPr>
          <w:rFonts w:ascii="Times New Roman(K)" w:hAnsi="Times New Roman(K)"/>
          <w:color w:val="000000"/>
          <w:spacing w:val="-7"/>
          <w:sz w:val="24"/>
          <w:szCs w:val="24"/>
          <w:lang w:val="en-US"/>
        </w:rPr>
        <w:t>V</w:t>
      </w:r>
      <w:r w:rsidRPr="00BF4443">
        <w:rPr>
          <w:rFonts w:ascii="Times New Roman(K)" w:hAnsi="Times New Roman(K)"/>
          <w:color w:val="000000"/>
          <w:spacing w:val="-7"/>
          <w:sz w:val="24"/>
          <w:szCs w:val="24"/>
        </w:rPr>
        <w:t xml:space="preserve">» белгісі қойылады. Мұндай тексеру кезінде қате міндетті түрде табылады. </w:t>
      </w:r>
    </w:p>
    <w:p w:rsidR="00461BB4" w:rsidRPr="00BF4443" w:rsidRDefault="00461BB4" w:rsidP="00461BB4">
      <w:pPr>
        <w:ind w:firstLine="720"/>
        <w:jc w:val="both"/>
        <w:rPr>
          <w:rFonts w:ascii="Times New Roman(K)" w:hAnsi="Times New Roman(K)"/>
          <w:color w:val="000000"/>
          <w:spacing w:val="-7"/>
          <w:sz w:val="24"/>
          <w:szCs w:val="24"/>
        </w:rPr>
      </w:pPr>
      <w:r w:rsidRPr="00BF4443">
        <w:rPr>
          <w:rFonts w:ascii="Times New Roman(K)" w:hAnsi="Times New Roman(K)"/>
          <w:color w:val="000000"/>
          <w:spacing w:val="-7"/>
          <w:sz w:val="24"/>
          <w:szCs w:val="24"/>
        </w:rPr>
        <w:t xml:space="preserve">Қателер табылғаннан кейін </w:t>
      </w:r>
      <w:r w:rsidRPr="00BF4443">
        <w:rPr>
          <w:rFonts w:ascii="Times New Roman(K)" w:hAnsi="Times New Roman(K)"/>
          <w:i/>
          <w:color w:val="000000"/>
          <w:spacing w:val="-7"/>
          <w:sz w:val="24"/>
          <w:szCs w:val="24"/>
        </w:rPr>
        <w:t>оларды жөндеу</w:t>
      </w:r>
      <w:r w:rsidRPr="00BF4443">
        <w:rPr>
          <w:rFonts w:ascii="Times New Roman(K)" w:hAnsi="Times New Roman(K)"/>
          <w:color w:val="000000"/>
          <w:spacing w:val="-7"/>
          <w:sz w:val="24"/>
          <w:szCs w:val="24"/>
        </w:rPr>
        <w:t xml:space="preserve"> жүргізіледі. Есеп жазбаларында қателерді дұрыс жөндеу есеп мәліметтері мен сандарының сенімділігі мен анықтылығын қамтамасыз ету ісінде үлкен маңыздылық атқарады. </w:t>
      </w:r>
    </w:p>
    <w:p w:rsidR="00461BB4" w:rsidRPr="00233F7A" w:rsidRDefault="00461BB4" w:rsidP="00461BB4">
      <w:pPr>
        <w:ind w:firstLine="720"/>
        <w:jc w:val="both"/>
        <w:rPr>
          <w:sz w:val="24"/>
          <w:szCs w:val="24"/>
        </w:rPr>
      </w:pPr>
      <w:r>
        <w:rPr>
          <w:i/>
          <w:sz w:val="24"/>
          <w:szCs w:val="24"/>
        </w:rPr>
        <w:t>1)</w:t>
      </w:r>
      <w:r w:rsidRPr="00233338">
        <w:rPr>
          <w:i/>
          <w:sz w:val="24"/>
          <w:szCs w:val="24"/>
        </w:rPr>
        <w:t xml:space="preserve"> Корректуралық тәсіл</w:t>
      </w:r>
      <w:r w:rsidRPr="00233F7A">
        <w:rPr>
          <w:sz w:val="24"/>
          <w:szCs w:val="24"/>
        </w:rPr>
        <w:t xml:space="preserve"> қателіктер шаруашылық операцияларын құжаттарға бухгалтерлік өткізбе құру арқылы тіркеу барысында, есеп тіркелімдерінде қорытынды шығарылмай тұрып анықталғанда қолданылады. Қате жазу бір сызықпен сызылып, </w:t>
      </w:r>
      <w:r w:rsidRPr="00233F7A">
        <w:rPr>
          <w:sz w:val="24"/>
          <w:szCs w:val="24"/>
        </w:rPr>
        <w:lastRenderedPageBreak/>
        <w:t xml:space="preserve">үстінен дұрыс сомасы немесе шоты жазылады. Мысалы,  кассаға есеп айырысу шотынан 5721 теңге келіп түсті. Бухгалтер бұл операцияға келесі бухгалтерлік өткізбе құрады:  </w:t>
      </w:r>
    </w:p>
    <w:p w:rsidR="00461BB4" w:rsidRPr="00233F7A" w:rsidRDefault="00461BB4" w:rsidP="00461BB4">
      <w:pPr>
        <w:jc w:val="both"/>
        <w:rPr>
          <w:sz w:val="24"/>
          <w:szCs w:val="24"/>
        </w:rPr>
      </w:pPr>
      <w:r w:rsidRPr="00233F7A">
        <w:rPr>
          <w:sz w:val="24"/>
          <w:szCs w:val="24"/>
        </w:rPr>
        <w:t xml:space="preserve">Дт 1010 Кт 1040  5271. Бухгалтерлік өткізбе сомасынан қате жіберілген. Қате келесі тәртіппен түзетіледі:                                          </w:t>
      </w:r>
    </w:p>
    <w:p w:rsidR="00461BB4" w:rsidRPr="00233F7A" w:rsidRDefault="00461BB4" w:rsidP="00461BB4">
      <w:pPr>
        <w:jc w:val="both"/>
        <w:rPr>
          <w:sz w:val="24"/>
          <w:szCs w:val="24"/>
        </w:rPr>
      </w:pPr>
      <w:r w:rsidRPr="00233F7A">
        <w:rPr>
          <w:sz w:val="24"/>
          <w:szCs w:val="24"/>
        </w:rPr>
        <w:t xml:space="preserve">                                                         5721</w:t>
      </w:r>
    </w:p>
    <w:p w:rsidR="00461BB4" w:rsidRPr="00233F7A" w:rsidRDefault="00461BB4" w:rsidP="00461BB4">
      <w:pPr>
        <w:jc w:val="both"/>
        <w:rPr>
          <w:sz w:val="24"/>
          <w:szCs w:val="24"/>
        </w:rPr>
      </w:pPr>
      <w:r>
        <w:rPr>
          <w:noProof/>
          <w:sz w:val="24"/>
          <w:szCs w:val="24"/>
        </w:rPr>
        <mc:AlternateContent>
          <mc:Choice Requires="wps">
            <w:drawing>
              <wp:anchor distT="0" distB="0" distL="114300" distR="114300" simplePos="0" relativeHeight="251672576" behindDoc="0" locked="0" layoutInCell="1" allowOverlap="1">
                <wp:simplePos x="0" y="0"/>
                <wp:positionH relativeFrom="column">
                  <wp:posOffset>2708910</wp:posOffset>
                </wp:positionH>
                <wp:positionV relativeFrom="paragraph">
                  <wp:posOffset>83820</wp:posOffset>
                </wp:positionV>
                <wp:extent cx="342900" cy="0"/>
                <wp:effectExtent l="9525" t="12700" r="9525" b="635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3pt,6.6pt" to="2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"/>
            </w:pict>
          </mc:Fallback>
        </mc:AlternateContent>
      </w:r>
      <w:r w:rsidRPr="00233F7A">
        <w:rPr>
          <w:sz w:val="24"/>
          <w:szCs w:val="24"/>
        </w:rPr>
        <w:t xml:space="preserve">                 Д 1010           К1040      5271</w:t>
      </w:r>
    </w:p>
    <w:p w:rsidR="00461BB4" w:rsidRPr="00233F7A" w:rsidRDefault="00461BB4" w:rsidP="00461BB4">
      <w:pPr>
        <w:ind w:firstLine="720"/>
        <w:jc w:val="both"/>
        <w:rPr>
          <w:sz w:val="24"/>
          <w:szCs w:val="24"/>
        </w:rPr>
      </w:pPr>
      <w:r w:rsidRPr="00233338">
        <w:rPr>
          <w:i/>
          <w:sz w:val="24"/>
          <w:szCs w:val="24"/>
        </w:rPr>
        <w:t>2</w:t>
      </w:r>
      <w:r>
        <w:rPr>
          <w:i/>
          <w:sz w:val="24"/>
          <w:szCs w:val="24"/>
        </w:rPr>
        <w:t>)</w:t>
      </w:r>
      <w:r w:rsidRPr="00233338">
        <w:rPr>
          <w:i/>
          <w:sz w:val="24"/>
          <w:szCs w:val="24"/>
        </w:rPr>
        <w:t xml:space="preserve"> Сторнолық жазу.</w:t>
      </w:r>
      <w:r w:rsidRPr="00233F7A">
        <w:rPr>
          <w:b/>
          <w:sz w:val="24"/>
          <w:szCs w:val="24"/>
        </w:rPr>
        <w:t xml:space="preserve"> </w:t>
      </w:r>
      <w:r w:rsidRPr="00233F7A">
        <w:rPr>
          <w:sz w:val="24"/>
          <w:szCs w:val="24"/>
        </w:rPr>
        <w:t>Бұл тәсіл шоттар корреспонденциясында немесе сомасында қате жіберілгенде қолданылады. Есеп автоматтандырылған жағдайда операцияның сомасынан қате жіберілсе, бұл жазуды кері сан жазу деп атайды.</w:t>
      </w:r>
    </w:p>
    <w:p w:rsidR="00461BB4" w:rsidRPr="00233F7A" w:rsidRDefault="00461BB4" w:rsidP="00461BB4">
      <w:pPr>
        <w:jc w:val="both"/>
        <w:rPr>
          <w:sz w:val="24"/>
          <w:szCs w:val="24"/>
        </w:rPr>
      </w:pPr>
      <w:r w:rsidRPr="00233F7A">
        <w:rPr>
          <w:sz w:val="24"/>
          <w:szCs w:val="24"/>
        </w:rPr>
        <w:t xml:space="preserve">Мысалы, ұйымның кассасынан қызметкер Б.С. Султановқа операциялық шығыстарға 17520 теңге берілді.  Оған келесі бухгалтерлік өткізбе құрылған: </w:t>
      </w:r>
    </w:p>
    <w:p w:rsidR="00461BB4" w:rsidRPr="00233F7A" w:rsidRDefault="00461BB4" w:rsidP="00461BB4">
      <w:pPr>
        <w:rPr>
          <w:sz w:val="24"/>
          <w:szCs w:val="24"/>
        </w:rPr>
      </w:pPr>
      <w:r w:rsidRPr="00233F7A">
        <w:rPr>
          <w:sz w:val="24"/>
          <w:szCs w:val="24"/>
        </w:rPr>
        <w:t xml:space="preserve">             Дт  7210        Кт1010       17520,</w:t>
      </w:r>
    </w:p>
    <w:p w:rsidR="00461BB4" w:rsidRPr="00233F7A" w:rsidRDefault="00461BB4" w:rsidP="00461BB4">
      <w:pPr>
        <w:jc w:val="both"/>
        <w:rPr>
          <w:sz w:val="24"/>
          <w:szCs w:val="24"/>
        </w:rPr>
      </w:pPr>
      <w:r w:rsidRPr="00233F7A">
        <w:rPr>
          <w:sz w:val="24"/>
          <w:szCs w:val="24"/>
        </w:rPr>
        <w:t>Ал негізінен бұл соманы Б.С. Султановтың есебіне жазу керек еді. Мұндай жағдайда сторнолық жазу жазылады:</w:t>
      </w:r>
    </w:p>
    <w:p w:rsidR="00461BB4" w:rsidRPr="00233F7A" w:rsidRDefault="00461BB4" w:rsidP="00461BB4">
      <w:pPr>
        <w:jc w:val="both"/>
        <w:rPr>
          <w:sz w:val="24"/>
          <w:szCs w:val="24"/>
        </w:rPr>
      </w:pPr>
      <w:r>
        <w:rPr>
          <w:noProof/>
          <w:sz w:val="24"/>
          <w:szCs w:val="24"/>
        </w:rPr>
        <mc:AlternateContent>
          <mc:Choice Requires="wps">
            <w:drawing>
              <wp:anchor distT="0" distB="0" distL="114300" distR="114300" simplePos="0" relativeHeight="251673600" behindDoc="0" locked="0" layoutInCell="1" allowOverlap="1">
                <wp:simplePos x="0" y="0"/>
                <wp:positionH relativeFrom="column">
                  <wp:posOffset>1828800</wp:posOffset>
                </wp:positionH>
                <wp:positionV relativeFrom="paragraph">
                  <wp:posOffset>84455</wp:posOffset>
                </wp:positionV>
                <wp:extent cx="571500" cy="342900"/>
                <wp:effectExtent l="5715" t="9525" r="13335" b="9525"/>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rsidR="00461BB4" w:rsidRDefault="00461BB4" w:rsidP="00461BB4">
                            <w:pPr>
                              <w:ind w:right="-129"/>
                            </w:pPr>
                            <w:r>
                              <w:t>17520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3" o:spid="_x0000_s1029" style="position:absolute;left:0;text-align:left;margin-left:2in;margin-top:6.65pt;width:4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">
                <v:textbox>
                  <w:txbxContent>
                    <w:p w:rsidR="00461BB4" w:rsidRDefault="00461BB4" w:rsidP="00461BB4">
                      <w:pPr>
                        <w:ind w:right="-129"/>
                      </w:pPr>
                      <w:r>
                        <w:t>17520</w:t>
                      </w:r>
                    </w:p>
                  </w:txbxContent>
                </v:textbox>
              </v:rect>
            </w:pict>
          </mc:Fallback>
        </mc:AlternateContent>
      </w:r>
    </w:p>
    <w:p w:rsidR="00461BB4" w:rsidRPr="00233F7A" w:rsidRDefault="00461BB4" w:rsidP="00461BB4">
      <w:pPr>
        <w:jc w:val="both"/>
        <w:rPr>
          <w:sz w:val="24"/>
          <w:szCs w:val="24"/>
        </w:rPr>
      </w:pPr>
      <w:r w:rsidRPr="00233F7A">
        <w:rPr>
          <w:sz w:val="24"/>
          <w:szCs w:val="24"/>
        </w:rPr>
        <w:t xml:space="preserve">   </w:t>
      </w:r>
      <w:r>
        <w:rPr>
          <w:sz w:val="24"/>
          <w:szCs w:val="24"/>
        </w:rPr>
        <w:tab/>
      </w:r>
      <w:r w:rsidRPr="00233F7A">
        <w:rPr>
          <w:sz w:val="24"/>
          <w:szCs w:val="24"/>
        </w:rPr>
        <w:t xml:space="preserve">  Дт 7210    Кт 1010                ,  ,          осыдан кейін дұрыс корреспонденция беріледі:  </w:t>
      </w:r>
    </w:p>
    <w:p w:rsidR="00461BB4" w:rsidRPr="00233F7A" w:rsidRDefault="00461BB4" w:rsidP="00461BB4">
      <w:pPr>
        <w:jc w:val="both"/>
        <w:rPr>
          <w:sz w:val="24"/>
          <w:szCs w:val="24"/>
        </w:rPr>
      </w:pPr>
      <w:r w:rsidRPr="00233F7A">
        <w:rPr>
          <w:sz w:val="24"/>
          <w:szCs w:val="24"/>
        </w:rPr>
        <w:t xml:space="preserve"> </w:t>
      </w:r>
    </w:p>
    <w:p w:rsidR="00461BB4" w:rsidRPr="00233F7A" w:rsidRDefault="00461BB4" w:rsidP="00461BB4">
      <w:pPr>
        <w:jc w:val="both"/>
        <w:rPr>
          <w:sz w:val="24"/>
          <w:szCs w:val="24"/>
        </w:rPr>
      </w:pPr>
      <w:r w:rsidRPr="00233F7A">
        <w:rPr>
          <w:sz w:val="24"/>
          <w:szCs w:val="24"/>
        </w:rPr>
        <w:t xml:space="preserve">     </w:t>
      </w:r>
      <w:r>
        <w:rPr>
          <w:sz w:val="24"/>
          <w:szCs w:val="24"/>
        </w:rPr>
        <w:tab/>
      </w:r>
      <w:r w:rsidRPr="00233F7A">
        <w:rPr>
          <w:sz w:val="24"/>
          <w:szCs w:val="24"/>
        </w:rPr>
        <w:t xml:space="preserve">Дт 1250       Кт 1010  17520     </w:t>
      </w:r>
    </w:p>
    <w:p w:rsidR="00461BB4" w:rsidRPr="00233F7A" w:rsidRDefault="00461BB4" w:rsidP="00461BB4">
      <w:pPr>
        <w:ind w:firstLine="720"/>
        <w:jc w:val="both"/>
        <w:rPr>
          <w:sz w:val="24"/>
          <w:szCs w:val="24"/>
        </w:rPr>
      </w:pPr>
      <w:r w:rsidRPr="00233F7A">
        <w:rPr>
          <w:sz w:val="24"/>
          <w:szCs w:val="24"/>
        </w:rPr>
        <w:t xml:space="preserve">Дәл осылай сторнолық жазу қате берілген жазудың күшін жояды. </w:t>
      </w:r>
    </w:p>
    <w:p w:rsidR="00461BB4" w:rsidRPr="00233F7A" w:rsidRDefault="00461BB4" w:rsidP="00461BB4">
      <w:pPr>
        <w:pStyle w:val="1"/>
        <w:jc w:val="both"/>
        <w:rPr>
          <w:sz w:val="24"/>
          <w:szCs w:val="24"/>
          <w:lang w:val="kk-KZ"/>
        </w:rPr>
      </w:pPr>
      <w:r w:rsidRPr="00233F7A">
        <w:rPr>
          <w:sz w:val="24"/>
          <w:szCs w:val="24"/>
          <w:lang w:val="kk-KZ"/>
        </w:rPr>
        <w:t>Егер операцияның сомасы ұлғайтылып қате берілсе, онда кері сан жазу тәсілі қолданылады. Мысалы, жоғарыда берілген операция бойынша кәсіпорын шығынына 17250 теңге апарылған делік. Онда кері сан жазу арқылы артық соманы алып тастаймыз.</w:t>
      </w:r>
    </w:p>
    <w:p w:rsidR="00461BB4" w:rsidRPr="00233338" w:rsidRDefault="00461BB4" w:rsidP="00461BB4">
      <w:pPr>
        <w:pStyle w:val="1"/>
        <w:jc w:val="both"/>
        <w:rPr>
          <w:sz w:val="24"/>
          <w:szCs w:val="24"/>
          <w:lang w:val="kk-KZ"/>
        </w:rPr>
      </w:pPr>
      <w:r w:rsidRPr="00233F7A">
        <w:rPr>
          <w:sz w:val="24"/>
          <w:szCs w:val="24"/>
          <w:lang w:val="kk-KZ"/>
        </w:rPr>
        <w:t xml:space="preserve">     </w:t>
      </w:r>
      <w:r w:rsidRPr="00233338">
        <w:rPr>
          <w:sz w:val="24"/>
          <w:szCs w:val="24"/>
          <w:lang w:val="kk-KZ"/>
        </w:rPr>
        <w:t xml:space="preserve">             Д</w:t>
      </w:r>
      <w:r w:rsidRPr="00233F7A">
        <w:rPr>
          <w:sz w:val="24"/>
          <w:szCs w:val="24"/>
          <w:lang w:val="kk-KZ"/>
        </w:rPr>
        <w:t>т</w:t>
      </w:r>
      <w:r w:rsidRPr="00233338">
        <w:rPr>
          <w:sz w:val="24"/>
          <w:szCs w:val="24"/>
          <w:lang w:val="kk-KZ"/>
        </w:rPr>
        <w:t xml:space="preserve"> 7210      К</w:t>
      </w:r>
      <w:r w:rsidRPr="00233F7A">
        <w:rPr>
          <w:sz w:val="24"/>
          <w:szCs w:val="24"/>
          <w:lang w:val="kk-KZ"/>
        </w:rPr>
        <w:t xml:space="preserve">т </w:t>
      </w:r>
      <w:r w:rsidRPr="00233338">
        <w:rPr>
          <w:sz w:val="24"/>
          <w:szCs w:val="24"/>
          <w:lang w:val="kk-KZ"/>
        </w:rPr>
        <w:t>1010    17520</w:t>
      </w:r>
    </w:p>
    <w:p w:rsidR="00461BB4" w:rsidRPr="00233338" w:rsidRDefault="00461BB4" w:rsidP="00461BB4">
      <w:pPr>
        <w:rPr>
          <w:sz w:val="24"/>
          <w:szCs w:val="24"/>
          <w:lang w:val="kk-KZ"/>
        </w:rPr>
      </w:pPr>
      <w:r w:rsidRPr="00233338">
        <w:rPr>
          <w:sz w:val="24"/>
          <w:szCs w:val="24"/>
          <w:lang w:val="kk-KZ"/>
        </w:rPr>
        <w:t xml:space="preserve">                  Дт 7210      Кт 1010      -270</w:t>
      </w:r>
    </w:p>
    <w:p w:rsidR="00461BB4" w:rsidRPr="00233338" w:rsidRDefault="00461BB4" w:rsidP="00461BB4">
      <w:pPr>
        <w:jc w:val="both"/>
        <w:rPr>
          <w:sz w:val="24"/>
          <w:szCs w:val="24"/>
          <w:lang w:val="kk-KZ"/>
        </w:rPr>
      </w:pPr>
      <w:r w:rsidRPr="00233338">
        <w:rPr>
          <w:sz w:val="24"/>
          <w:szCs w:val="24"/>
          <w:lang w:val="kk-KZ"/>
        </w:rPr>
        <w:t xml:space="preserve">Бұл тәсілді есеп тіркелімдерінің қорытындысы шығарылып қойылғаннан кейін де қолдануға болады. </w:t>
      </w:r>
    </w:p>
    <w:p w:rsidR="00461BB4" w:rsidRPr="00233338" w:rsidRDefault="00461BB4" w:rsidP="00461BB4">
      <w:pPr>
        <w:ind w:firstLine="720"/>
        <w:jc w:val="both"/>
        <w:rPr>
          <w:sz w:val="24"/>
          <w:szCs w:val="24"/>
          <w:lang w:val="kk-KZ"/>
        </w:rPr>
      </w:pPr>
      <w:r w:rsidRPr="00233338">
        <w:rPr>
          <w:i/>
          <w:sz w:val="24"/>
          <w:szCs w:val="24"/>
          <w:lang w:val="kk-KZ"/>
        </w:rPr>
        <w:t>3</w:t>
      </w:r>
      <w:r>
        <w:rPr>
          <w:i/>
          <w:sz w:val="24"/>
          <w:szCs w:val="24"/>
          <w:lang w:val="kk-KZ"/>
        </w:rPr>
        <w:t>)</w:t>
      </w:r>
      <w:r w:rsidRPr="00233338">
        <w:rPr>
          <w:i/>
          <w:sz w:val="24"/>
          <w:szCs w:val="24"/>
          <w:lang w:val="kk-KZ"/>
        </w:rPr>
        <w:t xml:space="preserve"> Қосымша жазу тәсілі </w:t>
      </w:r>
      <w:r w:rsidRPr="00233338">
        <w:rPr>
          <w:sz w:val="24"/>
          <w:szCs w:val="24"/>
          <w:lang w:val="kk-KZ"/>
        </w:rPr>
        <w:t xml:space="preserve">шаруашылық операциясын бейнелеу кезінде сомасы азайтылып қате берілгенде қолданылады. </w:t>
      </w:r>
    </w:p>
    <w:p w:rsidR="00461BB4" w:rsidRPr="00233338" w:rsidRDefault="00461BB4" w:rsidP="00461BB4">
      <w:pPr>
        <w:jc w:val="both"/>
        <w:rPr>
          <w:sz w:val="24"/>
          <w:szCs w:val="24"/>
          <w:lang w:val="kk-KZ"/>
        </w:rPr>
      </w:pPr>
      <w:r w:rsidRPr="00233338">
        <w:rPr>
          <w:sz w:val="24"/>
          <w:szCs w:val="24"/>
          <w:lang w:val="kk-KZ"/>
        </w:rPr>
        <w:t>Мысалы, кәсіпорын қызметкеріне 28547 теңге еңбек ақы есептелінді. Бухгалтер бұл операцияға келесі бухгалтерлік жазу құрады:</w:t>
      </w:r>
    </w:p>
    <w:p w:rsidR="00461BB4" w:rsidRPr="00233338" w:rsidRDefault="00461BB4" w:rsidP="00461BB4">
      <w:pPr>
        <w:rPr>
          <w:sz w:val="24"/>
          <w:szCs w:val="24"/>
          <w:lang w:val="kk-KZ"/>
        </w:rPr>
      </w:pPr>
      <w:r w:rsidRPr="00233338">
        <w:rPr>
          <w:sz w:val="24"/>
          <w:szCs w:val="24"/>
          <w:lang w:val="kk-KZ"/>
        </w:rPr>
        <w:t xml:space="preserve">                   Дт 7210         Кт 3350   27547</w:t>
      </w:r>
    </w:p>
    <w:p w:rsidR="00461BB4" w:rsidRPr="00233338" w:rsidRDefault="00461BB4" w:rsidP="00461BB4">
      <w:pPr>
        <w:rPr>
          <w:sz w:val="24"/>
          <w:szCs w:val="24"/>
          <w:lang w:val="kk-KZ"/>
        </w:rPr>
      </w:pPr>
      <w:r w:rsidRPr="00233338">
        <w:rPr>
          <w:sz w:val="24"/>
          <w:szCs w:val="24"/>
          <w:lang w:val="kk-KZ"/>
        </w:rPr>
        <w:t xml:space="preserve">Жетпей тұрған сомаға дәл осындай қосымша бухгалтерлік жазу құрылады: </w:t>
      </w:r>
    </w:p>
    <w:p w:rsidR="00461BB4" w:rsidRPr="00233338" w:rsidRDefault="00461BB4" w:rsidP="00461BB4">
      <w:pPr>
        <w:rPr>
          <w:sz w:val="24"/>
          <w:szCs w:val="24"/>
          <w:lang w:val="kk-KZ"/>
        </w:rPr>
      </w:pPr>
      <w:r w:rsidRPr="00233338">
        <w:rPr>
          <w:sz w:val="24"/>
          <w:szCs w:val="24"/>
          <w:lang w:val="kk-KZ"/>
        </w:rPr>
        <w:t xml:space="preserve">                  Дт 7210         Кт 3350     1000.</w:t>
      </w:r>
    </w:p>
    <w:p w:rsidR="00461BB4" w:rsidRPr="00233338" w:rsidRDefault="00461BB4" w:rsidP="00461BB4">
      <w:pPr>
        <w:ind w:firstLine="720"/>
        <w:jc w:val="both"/>
        <w:rPr>
          <w:rFonts w:ascii="KZ Times New Roman" w:hAnsi="KZ Times New Roman"/>
          <w:snapToGrid w:val="0"/>
          <w:sz w:val="24"/>
          <w:szCs w:val="24"/>
          <w:lang w:val="kk-KZ"/>
        </w:rPr>
      </w:pPr>
      <w:r w:rsidRPr="00233338">
        <w:rPr>
          <w:rFonts w:ascii="KZ Times New Roman" w:hAnsi="KZ Times New Roman"/>
          <w:i/>
          <w:snapToGrid w:val="0"/>
          <w:sz w:val="24"/>
          <w:szCs w:val="24"/>
          <w:lang w:val="kk-KZ"/>
        </w:rPr>
        <w:t>Бухгалтерлік есеп нысандары дегеніміз</w:t>
      </w:r>
      <w:r w:rsidRPr="00233338">
        <w:rPr>
          <w:rFonts w:ascii="KZ Times New Roman" w:hAnsi="KZ Times New Roman"/>
          <w:snapToGrid w:val="0"/>
          <w:sz w:val="24"/>
          <w:szCs w:val="24"/>
          <w:lang w:val="kk-KZ"/>
        </w:rPr>
        <w:t xml:space="preserve"> жинақтау және талдау есебі байланысын, шаруашылық әрекеттерін тіркеу әдістемесі мен техникасын, есеп үрдісін ұйымдастыру мен технологиясын анықтайтын есеп тіркегіштерінің жиынтығы. </w:t>
      </w:r>
    </w:p>
    <w:p w:rsidR="00461BB4" w:rsidRPr="00461BB4" w:rsidRDefault="00461BB4" w:rsidP="00461BB4">
      <w:pPr>
        <w:ind w:firstLine="708"/>
        <w:jc w:val="both"/>
        <w:rPr>
          <w:rFonts w:ascii="KZ Times New Roman" w:hAnsi="KZ Times New Roman"/>
          <w:snapToGrid w:val="0"/>
          <w:sz w:val="24"/>
          <w:szCs w:val="24"/>
          <w:lang w:val="kk-KZ"/>
        </w:rPr>
      </w:pPr>
      <w:r w:rsidRPr="00461BB4">
        <w:rPr>
          <w:rFonts w:ascii="KZ Times New Roman" w:hAnsi="KZ Times New Roman"/>
          <w:snapToGrid w:val="0"/>
          <w:sz w:val="24"/>
          <w:szCs w:val="24"/>
          <w:lang w:val="kk-KZ"/>
        </w:rPr>
        <w:t xml:space="preserve">Есептің </w:t>
      </w:r>
      <w:r w:rsidRPr="00461BB4">
        <w:rPr>
          <w:rFonts w:ascii="KZ Times New Roman" w:hAnsi="KZ Times New Roman"/>
          <w:i/>
          <w:snapToGrid w:val="0"/>
          <w:sz w:val="24"/>
          <w:szCs w:val="24"/>
          <w:lang w:val="kk-KZ"/>
        </w:rPr>
        <w:t>мемориалды-ордерлік</w:t>
      </w:r>
      <w:r w:rsidRPr="00461BB4">
        <w:rPr>
          <w:rFonts w:ascii="KZ Times New Roman" w:hAnsi="KZ Times New Roman"/>
          <w:b/>
          <w:snapToGrid w:val="0"/>
          <w:sz w:val="24"/>
          <w:szCs w:val="24"/>
          <w:lang w:val="kk-KZ"/>
        </w:rPr>
        <w:t xml:space="preserve"> </w:t>
      </w:r>
      <w:r w:rsidRPr="00461BB4">
        <w:rPr>
          <w:rFonts w:ascii="KZ Times New Roman" w:hAnsi="KZ Times New Roman"/>
          <w:snapToGrid w:val="0"/>
          <w:sz w:val="24"/>
          <w:szCs w:val="24"/>
          <w:lang w:val="kk-KZ"/>
        </w:rPr>
        <w:t xml:space="preserve">нысаны кезінде алғашқы және жинақтау құжаттарының негізінде бірінші тіркеу журналына, одан кейін Бас кітапқа (жинақтау есбінің тіркегіші) жазылатын мемориалды ордерлер құрылады. Талдау есебі алғашқы және біріктірілген құжаттар негізінде жасалатын карточкаларда жүргізіледі. Жинақтау және талдау есептерінің мәліметтері бойынша айдың соңында бір-бірімен салыстырылатын айналым ведомосын құрады. </w:t>
      </w:r>
    </w:p>
    <w:p w:rsidR="00461BB4" w:rsidRPr="00461BB4" w:rsidRDefault="00461BB4" w:rsidP="00461BB4">
      <w:pPr>
        <w:ind w:firstLine="708"/>
        <w:jc w:val="both"/>
        <w:rPr>
          <w:rFonts w:ascii="KZ Times New Roman" w:hAnsi="KZ Times New Roman"/>
          <w:snapToGrid w:val="0"/>
          <w:sz w:val="24"/>
          <w:szCs w:val="24"/>
          <w:lang w:val="kk-KZ"/>
        </w:rPr>
      </w:pPr>
      <w:r w:rsidRPr="00461BB4">
        <w:rPr>
          <w:rFonts w:ascii="KZ Times New Roman" w:hAnsi="KZ Times New Roman"/>
          <w:snapToGrid w:val="0"/>
          <w:sz w:val="24"/>
          <w:szCs w:val="24"/>
          <w:lang w:val="kk-KZ"/>
        </w:rPr>
        <w:t xml:space="preserve">Есептің мемориалды-ордерлік нысаны есеп үрдісінің қатаң кезектілігімен, есеп техникасының қарапайымдылығымен және дұрыстылығымен ерекшеленеді, осы нысан кезінде талдау тіркегіштерінің стандартты нысандары, есеп машиналары, тіркеудің көшірме әдісі кеңінен қолданылады. </w:t>
      </w:r>
    </w:p>
    <w:p w:rsidR="00461BB4" w:rsidRPr="00461BB4" w:rsidRDefault="00461BB4" w:rsidP="00461BB4">
      <w:pPr>
        <w:jc w:val="both"/>
        <w:rPr>
          <w:rFonts w:ascii="KZ Times New Roman" w:hAnsi="KZ Times New Roman"/>
          <w:snapToGrid w:val="0"/>
          <w:sz w:val="24"/>
          <w:szCs w:val="24"/>
          <w:lang w:val="kk-KZ"/>
        </w:rPr>
      </w:pPr>
      <w:r>
        <w:rPr>
          <w:rFonts w:ascii="KZ Times New Roman" w:hAnsi="KZ Times New Roman"/>
          <w:noProof/>
          <w:sz w:val="24"/>
          <w:szCs w:val="24"/>
        </w:rPr>
        <mc:AlternateContent>
          <mc:Choice Requires="wpg">
            <w:drawing>
              <wp:anchor distT="0" distB="0" distL="114300" distR="114300" simplePos="0" relativeHeight="251664384" behindDoc="0" locked="0" layoutInCell="0" allowOverlap="1">
                <wp:simplePos x="0" y="0"/>
                <wp:positionH relativeFrom="column">
                  <wp:posOffset>468630</wp:posOffset>
                </wp:positionH>
                <wp:positionV relativeFrom="paragraph">
                  <wp:posOffset>191770</wp:posOffset>
                </wp:positionV>
                <wp:extent cx="5040630" cy="2575560"/>
                <wp:effectExtent l="7620" t="12065" r="9525" b="12700"/>
                <wp:wrapNone/>
                <wp:docPr id="47" name="Группа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0630" cy="2575560"/>
                          <a:chOff x="2313" y="731"/>
                          <a:chExt cx="7938" cy="4056"/>
                        </a:xfrm>
                      </wpg:grpSpPr>
                      <wps:wsp>
                        <wps:cNvPr id="48" name="Line 47"/>
                        <wps:cNvCnPr/>
                        <wps:spPr bwMode="auto">
                          <a:xfrm flipH="1">
                            <a:off x="6471" y="4493"/>
                            <a:ext cx="26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9" name="Group 48"/>
                        <wpg:cNvGrpSpPr>
                          <a:grpSpLocks/>
                        </wpg:cNvGrpSpPr>
                        <wpg:grpSpPr bwMode="auto">
                          <a:xfrm>
                            <a:off x="2313" y="731"/>
                            <a:ext cx="7938" cy="4056"/>
                            <a:chOff x="2313" y="731"/>
                            <a:chExt cx="7938" cy="4056"/>
                          </a:xfrm>
                        </wpg:grpSpPr>
                        <wps:wsp>
                          <wps:cNvPr id="50" name="AutoShape 49"/>
                          <wps:cNvSpPr>
                            <a:spLocks noChangeArrowheads="1"/>
                          </wps:cNvSpPr>
                          <wps:spPr bwMode="auto">
                            <a:xfrm>
                              <a:off x="5319" y="731"/>
                              <a:ext cx="2160" cy="642"/>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sz w:val="16"/>
                                    <w:lang w:val="ru-MO"/>
                                  </w:rPr>
                                </w:pPr>
                                <w:r>
                                  <w:rPr>
                                    <w:sz w:val="16"/>
                                    <w:lang w:val="ru-MO"/>
                                  </w:rPr>
                                  <w:t>Алғашқы және біріктірілген құжаттар</w:t>
                                </w:r>
                              </w:p>
                            </w:txbxContent>
                          </wps:txbx>
                          <wps:bodyPr rot="0" vert="horz" wrap="square" lIns="91440" tIns="45720" rIns="91440" bIns="45720" anchor="t" anchorCtr="0" upright="1">
                            <a:noAutofit/>
                          </wps:bodyPr>
                        </wps:wsp>
                        <wps:wsp>
                          <wps:cNvPr id="51" name="AutoShape 50"/>
                          <wps:cNvSpPr>
                            <a:spLocks noChangeArrowheads="1"/>
                          </wps:cNvSpPr>
                          <wps:spPr bwMode="auto">
                            <a:xfrm>
                              <a:off x="5427" y="1721"/>
                              <a:ext cx="1992" cy="372"/>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rPr>
                                </w:pPr>
                                <w:r>
                                  <w:rPr>
                                    <w:rFonts w:ascii="KZ Times New Roman" w:hAnsi="KZ Times New Roman"/>
                                    <w:sz w:val="16"/>
                                  </w:rPr>
                                  <w:t>Мемориалдық ордерлер</w:t>
                                </w:r>
                              </w:p>
                            </w:txbxContent>
                          </wps:txbx>
                          <wps:bodyPr rot="0" vert="horz" wrap="square" lIns="91440" tIns="45720" rIns="91440" bIns="45720" anchor="t" anchorCtr="0" upright="1">
                            <a:noAutofit/>
                          </wps:bodyPr>
                        </wps:wsp>
                        <wps:wsp>
                          <wps:cNvPr id="52" name="AutoShape 51"/>
                          <wps:cNvSpPr>
                            <a:spLocks noChangeArrowheads="1"/>
                          </wps:cNvSpPr>
                          <wps:spPr bwMode="auto">
                            <a:xfrm>
                              <a:off x="5577" y="2471"/>
                              <a:ext cx="1680" cy="366"/>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lang w:val="ru-MO"/>
                                  </w:rPr>
                                </w:pPr>
                                <w:r>
                                  <w:rPr>
                                    <w:rFonts w:ascii="KZ Times New Roman" w:hAnsi="KZ Times New Roman"/>
                                    <w:sz w:val="16"/>
                                    <w:lang w:val="ru-MO"/>
                                  </w:rPr>
                                  <w:t>Бас кітап</w:t>
                                </w:r>
                              </w:p>
                            </w:txbxContent>
                          </wps:txbx>
                          <wps:bodyPr rot="0" vert="horz" wrap="square" lIns="91440" tIns="45720" rIns="91440" bIns="45720" anchor="t" anchorCtr="0" upright="1">
                            <a:noAutofit/>
                          </wps:bodyPr>
                        </wps:wsp>
                        <wps:wsp>
                          <wps:cNvPr id="53" name="AutoShape 52"/>
                          <wps:cNvSpPr>
                            <a:spLocks noChangeArrowheads="1"/>
                          </wps:cNvSpPr>
                          <wps:spPr bwMode="auto">
                            <a:xfrm>
                              <a:off x="8175" y="3251"/>
                              <a:ext cx="2052" cy="546"/>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lang w:val="ru-MO"/>
                                  </w:rPr>
                                </w:pPr>
                                <w:r>
                                  <w:rPr>
                                    <w:rFonts w:ascii="KZ Times New Roman" w:hAnsi="KZ Times New Roman"/>
                                    <w:sz w:val="16"/>
                                    <w:lang w:val="ru-MO"/>
                                  </w:rPr>
                                  <w:t>Талдау шоттарының айналым ведомосы</w:t>
                                </w:r>
                              </w:p>
                            </w:txbxContent>
                          </wps:txbx>
                          <wps:bodyPr rot="0" vert="horz" wrap="square" lIns="91440" tIns="45720" rIns="91440" bIns="45720" anchor="t" anchorCtr="0" upright="1">
                            <a:noAutofit/>
                          </wps:bodyPr>
                        </wps:wsp>
                        <wps:wsp>
                          <wps:cNvPr id="54" name="AutoShape 53"/>
                          <wps:cNvSpPr>
                            <a:spLocks noChangeArrowheads="1"/>
                          </wps:cNvSpPr>
                          <wps:spPr bwMode="auto">
                            <a:xfrm>
                              <a:off x="8289" y="2303"/>
                              <a:ext cx="1962" cy="546"/>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lang w:val="ru-MO"/>
                                  </w:rPr>
                                </w:pPr>
                                <w:r>
                                  <w:rPr>
                                    <w:rFonts w:ascii="KZ Times New Roman" w:hAnsi="KZ Times New Roman"/>
                                    <w:sz w:val="16"/>
                                    <w:lang w:val="ru-MO"/>
                                  </w:rPr>
                                  <w:t>Талдау есебінің тіркегіштері</w:t>
                                </w:r>
                              </w:p>
                            </w:txbxContent>
                          </wps:txbx>
                          <wps:bodyPr rot="0" vert="horz" wrap="square" lIns="91440" tIns="45720" rIns="91440" bIns="45720" anchor="t" anchorCtr="0" upright="1">
                            <a:noAutofit/>
                          </wps:bodyPr>
                        </wps:wsp>
                        <wps:wsp>
                          <wps:cNvPr id="55" name="AutoShape 54"/>
                          <wps:cNvSpPr>
                            <a:spLocks noChangeArrowheads="1"/>
                          </wps:cNvSpPr>
                          <wps:spPr bwMode="auto">
                            <a:xfrm>
                              <a:off x="3111" y="3209"/>
                              <a:ext cx="2730" cy="636"/>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lang w:val="ru-MO"/>
                                  </w:rPr>
                                </w:pPr>
                                <w:r>
                                  <w:rPr>
                                    <w:rFonts w:ascii="KZ Times New Roman" w:hAnsi="KZ Times New Roman"/>
                                    <w:sz w:val="16"/>
                                    <w:lang w:val="ru-MO"/>
                                  </w:rPr>
                                  <w:t>Жинақтау шоттарының айналым ведомосы</w:t>
                                </w:r>
                              </w:p>
                            </w:txbxContent>
                          </wps:txbx>
                          <wps:bodyPr rot="0" vert="horz" wrap="square" lIns="91440" tIns="45720" rIns="91440" bIns="45720" anchor="t" anchorCtr="0" upright="1">
                            <a:noAutofit/>
                          </wps:bodyPr>
                        </wps:wsp>
                        <wps:wsp>
                          <wps:cNvPr id="56" name="AutoShape 55"/>
                          <wps:cNvSpPr>
                            <a:spLocks noChangeArrowheads="1"/>
                          </wps:cNvSpPr>
                          <wps:spPr bwMode="auto">
                            <a:xfrm>
                              <a:off x="4335" y="4211"/>
                              <a:ext cx="2118" cy="576"/>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rPr>
                                </w:pPr>
                                <w:r>
                                  <w:rPr>
                                    <w:rFonts w:ascii="KZ Times New Roman" w:hAnsi="KZ Times New Roman"/>
                                    <w:sz w:val="16"/>
                                  </w:rPr>
                                  <w:t xml:space="preserve">Бухгалтерлік баланс   және басқа да нысандар </w:t>
                                </w:r>
                              </w:p>
                            </w:txbxContent>
                          </wps:txbx>
                          <wps:bodyPr rot="0" vert="horz" wrap="square" lIns="91440" tIns="45720" rIns="91440" bIns="45720" anchor="t" anchorCtr="0" upright="1">
                            <a:noAutofit/>
                          </wps:bodyPr>
                        </wps:wsp>
                        <wps:wsp>
                          <wps:cNvPr id="57" name="AutoShape 56"/>
                          <wps:cNvSpPr>
                            <a:spLocks noChangeArrowheads="1"/>
                          </wps:cNvSpPr>
                          <wps:spPr bwMode="auto">
                            <a:xfrm>
                              <a:off x="2481" y="983"/>
                              <a:ext cx="1806" cy="408"/>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sz w:val="16"/>
                                  </w:rPr>
                                </w:pPr>
                                <w:r>
                                  <w:rPr>
                                    <w:sz w:val="16"/>
                                  </w:rPr>
                                  <w:t>Кассалық кітап</w:t>
                                </w:r>
                              </w:p>
                            </w:txbxContent>
                          </wps:txbx>
                          <wps:bodyPr rot="0" vert="horz" wrap="square" lIns="91440" tIns="45720" rIns="91440" bIns="45720" anchor="t" anchorCtr="0" upright="1">
                            <a:noAutofit/>
                          </wps:bodyPr>
                        </wps:wsp>
                        <wps:wsp>
                          <wps:cNvPr id="58" name="AutoShape 57"/>
                          <wps:cNvSpPr>
                            <a:spLocks noChangeArrowheads="1"/>
                          </wps:cNvSpPr>
                          <wps:spPr bwMode="auto">
                            <a:xfrm>
                              <a:off x="2313" y="2369"/>
                              <a:ext cx="1656" cy="552"/>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rPr>
                                </w:pPr>
                                <w:r>
                                  <w:rPr>
                                    <w:sz w:val="16"/>
                                  </w:rPr>
                                  <w:t>Т</w:t>
                                </w:r>
                                <w:r>
                                  <w:rPr>
                                    <w:rFonts w:ascii="KZ Times New Roman" w:hAnsi="KZ Times New Roman"/>
                                    <w:sz w:val="16"/>
                                  </w:rPr>
                                  <w:t>іркеу журналы</w:t>
                                </w:r>
                              </w:p>
                            </w:txbxContent>
                          </wps:txbx>
                          <wps:bodyPr rot="0" vert="horz" wrap="square" lIns="91440" tIns="45720" rIns="91440" bIns="45720" anchor="t" anchorCtr="0" upright="1">
                            <a:noAutofit/>
                          </wps:bodyPr>
                        </wps:wsp>
                        <wps:wsp>
                          <wps:cNvPr id="59" name="Line 58"/>
                          <wps:cNvCnPr/>
                          <wps:spPr bwMode="auto">
                            <a:xfrm>
                              <a:off x="5649" y="2825"/>
                              <a:ext cx="0" cy="378"/>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60" name="Line 59"/>
                          <wps:cNvCnPr/>
                          <wps:spPr bwMode="auto">
                            <a:xfrm>
                              <a:off x="5859" y="3491"/>
                              <a:ext cx="2268" cy="0"/>
                            </a:xfrm>
                            <a:prstGeom prst="line">
                              <a:avLst/>
                            </a:prstGeom>
                            <a:noFill/>
                            <a:ln w="9525">
                              <a:solidFill>
                                <a:srgbClr val="000000"/>
                              </a:solidFill>
                              <a:prstDash val="dash"/>
                              <a:round/>
                              <a:headEnd type="stealth" w="med" len="med"/>
                              <a:tailEnd type="stealth" w="med" len="med"/>
                            </a:ln>
                            <a:extLst>
                              <a:ext uri="{909E8E84-426E-40DD-AFC4-6F175D3DCCD1}">
                                <a14:hiddenFill xmlns:a14="http://schemas.microsoft.com/office/drawing/2010/main">
                                  <a:noFill/>
                                </a14:hiddenFill>
                              </a:ext>
                            </a:extLst>
                          </wps:spPr>
                          <wps:bodyPr/>
                        </wps:wsp>
                        <wps:wsp>
                          <wps:cNvPr id="61" name="Line 60"/>
                          <wps:cNvCnPr/>
                          <wps:spPr bwMode="auto">
                            <a:xfrm>
                              <a:off x="9159" y="3833"/>
                              <a:ext cx="0" cy="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61"/>
                          <wps:cNvCnPr/>
                          <wps:spPr bwMode="auto">
                            <a:xfrm>
                              <a:off x="9147" y="2855"/>
                              <a:ext cx="0" cy="3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62"/>
                          <wps:cNvCnPr/>
                          <wps:spPr bwMode="auto">
                            <a:xfrm>
                              <a:off x="6345" y="1391"/>
                              <a:ext cx="0" cy="3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63"/>
                          <wps:cNvCnPr/>
                          <wps:spPr bwMode="auto">
                            <a:xfrm>
                              <a:off x="6357" y="2081"/>
                              <a:ext cx="0"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Line 64"/>
                          <wps:cNvCnPr/>
                          <wps:spPr bwMode="auto">
                            <a:xfrm>
                              <a:off x="3123" y="2153"/>
                              <a:ext cx="62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65"/>
                          <wps:cNvCnPr/>
                          <wps:spPr bwMode="auto">
                            <a:xfrm>
                              <a:off x="3117" y="2171"/>
                              <a:ext cx="0" cy="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66"/>
                          <wps:cNvCnPr/>
                          <wps:spPr bwMode="auto">
                            <a:xfrm>
                              <a:off x="9345" y="2201"/>
                              <a:ext cx="12"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67"/>
                          <wps:cNvCnPr/>
                          <wps:spPr bwMode="auto">
                            <a:xfrm flipH="1">
                              <a:off x="3435" y="791"/>
                              <a:ext cx="19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68"/>
                          <wps:cNvCnPr/>
                          <wps:spPr bwMode="auto">
                            <a:xfrm flipH="1">
                              <a:off x="3435" y="803"/>
                              <a:ext cx="12"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69"/>
                          <wps:cNvCnPr/>
                          <wps:spPr bwMode="auto">
                            <a:xfrm>
                              <a:off x="4869" y="3857"/>
                              <a:ext cx="0" cy="3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Line 70"/>
                          <wps:cNvCnPr/>
                          <wps:spPr bwMode="auto">
                            <a:xfrm>
                              <a:off x="2565" y="2951"/>
                              <a:ext cx="0" cy="67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2" name="Line 71"/>
                          <wps:cNvCnPr/>
                          <wps:spPr bwMode="auto">
                            <a:xfrm>
                              <a:off x="2577" y="3623"/>
                              <a:ext cx="498"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47" o:spid="_x0000_s1030" style="position:absolute;left:0;text-align:left;margin-left:36.9pt;margin-top:15.1pt;width:396.9pt;height:202.8pt;z-index:251664384" coordorigin="2313,731" coordsize="7938,4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" o:allowincell="f">
                <v:line id="Line 47" o:spid="_x0000_s1031" style="position:absolute;flip:x;visibility:visible;mso-wrap-style:square" from="6471,4493" to="9141,4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qracQAAADbAAAADwAAAGRycy9kb3ducmV2LnhtbESPwUrDQBCG74LvsIzgJbQbrYjGbIpt&#10;LQjFg60Hj0N2TILZ2ZCdtvHtnYPgcfjn/+abcjmF3pxoTF1kBzfzHAxxHX3HjYOPw3b2ACYJssc+&#10;Mjn4oQTL6vKixMLHM7/TaS+NUQinAh20IkNhbapbCpjmcSDW7CuOAUXHsbF+xLPCQ29v8/zeBuxY&#10;L7Q40Lql+nt/DKqxfePNYpGtgs2yR3r5lF1uxbnrq+n5CYzQJP/Lf+1X7+BOZ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2qtpxAAAANsAAAAPAAAAAAAAAAAA&#10;AAAAAKECAABkcnMvZG93bnJldi54bWxQSwUGAAAAAAQABAD5AAAAkgMAAAAA&#10;">
                  <v:stroke endarrow="block"/>
                </v:line>
                <v:group id="Group 48" o:spid="_x0000_s1032" style="position:absolute;left:2313;top:731;width:7938;height:4056" coordorigin="2313,731" coordsize="7938,4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oundrect id="AutoShape 49" o:spid="_x0000_s1033" style="position:absolute;left:5319;top:731;width:2160;height:6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rPqsAA&#10;AADbAAAADwAAAGRycy9kb3ducmV2LnhtbERPz2vCMBS+C/4P4QneNHHgmJ1pkcGGt7HOg8e35q0t&#10;a15qktbOv94cBjt+fL/3xWQ7MZIPrWMNm7UCQVw503Kt4fT5unoCESKywc4xafilAEU+n+0xM+7K&#10;HzSWsRYphEOGGpoY+0zKUDVkMaxdT5y4b+ctxgR9LY3Hawq3nXxQ6lFabDk1NNjTS0PVTzlYDZVR&#10;g/Ln8X33tY3lbRwuLN8uWi8X0+EZRKQp/ov/3EejYZvWpy/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rPqsAAAADbAAAADwAAAAAAAAAAAAAAAACYAgAAZHJzL2Rvd25y&#10;ZXYueG1sUEsFBgAAAAAEAAQA9QAAAIUDAAAAAA==&#10;">
                    <v:textbox>
                      <w:txbxContent>
                        <w:p w:rsidR="00461BB4" w:rsidRDefault="00461BB4" w:rsidP="00461BB4">
                          <w:pPr>
                            <w:jc w:val="center"/>
                            <w:rPr>
                              <w:sz w:val="16"/>
                              <w:lang w:val="ru-MO"/>
                            </w:rPr>
                          </w:pPr>
                          <w:r>
                            <w:rPr>
                              <w:sz w:val="16"/>
                              <w:lang w:val="ru-MO"/>
                            </w:rPr>
                            <w:t>Алғашқы және біріктірілген құжаттар</w:t>
                          </w:r>
                        </w:p>
                      </w:txbxContent>
                    </v:textbox>
                  </v:roundrect>
                  <v:roundrect id="AutoShape 50" o:spid="_x0000_s1034" style="position:absolute;left:5427;top:1721;width:1992;height:3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ZqMcMA&#10;AADbAAAADwAAAGRycy9kb3ducmV2LnhtbESPQWvCQBSE74L/YXmF3syuBYumrlKElt6K0YPH1+wz&#10;CWbfxt1NTPvr3UKhx2FmvmHW29G2YiAfGsca5pkCQVw603Cl4Xh4my1BhIhssHVMGr4pwHYznawx&#10;N+7GexqKWIkE4ZCjhjrGLpcylDVZDJnriJN3dt5iTNJX0ni8Jbht5ZNSz9Jiw2mhxo52NZWXorca&#10;SqN65U/D5+prEYufob+yfL9q/fgwvr6AiDTG//Bf+8NoWMzh90v6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ZqMcMAAADbAAAADwAAAAAAAAAAAAAAAACYAgAAZHJzL2Rv&#10;d25yZXYueG1sUEsFBgAAAAAEAAQA9QAAAIgDAAAAAA==&#10;">
                    <v:textbox>
                      <w:txbxContent>
                        <w:p w:rsidR="00461BB4" w:rsidRDefault="00461BB4" w:rsidP="00461BB4">
                          <w:pPr>
                            <w:jc w:val="center"/>
                            <w:rPr>
                              <w:rFonts w:ascii="KZ Times New Roman" w:hAnsi="KZ Times New Roman"/>
                              <w:sz w:val="16"/>
                            </w:rPr>
                          </w:pPr>
                          <w:r>
                            <w:rPr>
                              <w:rFonts w:ascii="KZ Times New Roman" w:hAnsi="KZ Times New Roman"/>
                              <w:sz w:val="16"/>
                            </w:rPr>
                            <w:t>Мемориалдық ордерлер</w:t>
                          </w:r>
                        </w:p>
                      </w:txbxContent>
                    </v:textbox>
                  </v:roundrect>
                  <v:roundrect id="AutoShape 51" o:spid="_x0000_s1035" style="position:absolute;left:5577;top:2471;width:1680;height:36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T0RsMA&#10;AADbAAAADwAAAGRycy9kb3ducmV2LnhtbESPQWsCMRSE7wX/Q3iCt5ooWOpqFBEsvZVuPXh8bp67&#10;i5uXNcmua399Uyj0OMzMN8x6O9hG9ORD7VjDbKpAEBfO1FxqOH4dnl9BhIhssHFMGh4UYLsZPa0x&#10;M+7On9TnsRQJwiFDDVWMbSZlKCqyGKauJU7exXmLMUlfSuPxnuC2kXOlXqTFmtNChS3tKyqueWc1&#10;FEZ1yp/6j+V5EfPvvruxfLtpPRkPuxWISEP8D/+1342GxRx+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T0RsMAAADbAAAADwAAAAAAAAAAAAAAAACYAgAAZHJzL2Rv&#10;d25yZXYueG1sUEsFBgAAAAAEAAQA9QAAAIgDAAAAAA==&#10;">
                    <v:textbox>
                      <w:txbxContent>
                        <w:p w:rsidR="00461BB4" w:rsidRDefault="00461BB4" w:rsidP="00461BB4">
                          <w:pPr>
                            <w:jc w:val="center"/>
                            <w:rPr>
                              <w:rFonts w:ascii="KZ Times New Roman" w:hAnsi="KZ Times New Roman"/>
                              <w:sz w:val="16"/>
                              <w:lang w:val="ru-MO"/>
                            </w:rPr>
                          </w:pPr>
                          <w:r>
                            <w:rPr>
                              <w:rFonts w:ascii="KZ Times New Roman" w:hAnsi="KZ Times New Roman"/>
                              <w:sz w:val="16"/>
                              <w:lang w:val="ru-MO"/>
                            </w:rPr>
                            <w:t>Бас кітап</w:t>
                          </w:r>
                        </w:p>
                      </w:txbxContent>
                    </v:textbox>
                  </v:roundrect>
                  <v:roundrect id="AutoShape 52" o:spid="_x0000_s1036" style="position:absolute;left:8175;top:3251;width:2052;height:5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R3cMA&#10;AADbAAAADwAAAGRycy9kb3ducmV2LnhtbESPQWsCMRSE74X+h/AEbzWxYqmrUUpB6a249uDxuXnu&#10;Lm5e1iS7bvvrTaHQ4zAz3zCrzWAb0ZMPtWMN04kCQVw4U3Op4euwfXoFESKywcYxafimAJv148MK&#10;M+NuvKc+j6VIEA4ZaqhibDMpQ1GRxTBxLXHyzs5bjEn6UhqPtwS3jXxW6kVarDktVNjSe0XFJe+s&#10;hsKoTvlj/7k4zWP+03dXlrur1uPR8LYEEWmI/+G/9ofRMJ/B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hR3cMAAADbAAAADwAAAAAAAAAAAAAAAACYAgAAZHJzL2Rv&#10;d25yZXYueG1sUEsFBgAAAAAEAAQA9QAAAIgDAAAAAA==&#10;">
                    <v:textbox>
                      <w:txbxContent>
                        <w:p w:rsidR="00461BB4" w:rsidRDefault="00461BB4" w:rsidP="00461BB4">
                          <w:pPr>
                            <w:jc w:val="center"/>
                            <w:rPr>
                              <w:rFonts w:ascii="KZ Times New Roman" w:hAnsi="KZ Times New Roman"/>
                              <w:sz w:val="16"/>
                              <w:lang w:val="ru-MO"/>
                            </w:rPr>
                          </w:pPr>
                          <w:r>
                            <w:rPr>
                              <w:rFonts w:ascii="KZ Times New Roman" w:hAnsi="KZ Times New Roman"/>
                              <w:sz w:val="16"/>
                              <w:lang w:val="ru-MO"/>
                            </w:rPr>
                            <w:t>Талдау шоттарының айналым ведомосы</w:t>
                          </w:r>
                        </w:p>
                      </w:txbxContent>
                    </v:textbox>
                  </v:roundrect>
                  <v:roundrect id="AutoShape 53" o:spid="_x0000_s1037" style="position:absolute;left:8289;top:2303;width:1962;height:5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HJqcMA&#10;AADbAAAADwAAAGRycy9kb3ducmV2LnhtbESPQWsCMRSE74X+h/AEbzWxaKmrUUpB6a249uDxuXnu&#10;Lm5e1iS7bvvrTaHQ4zAz3zCrzWAb0ZMPtWMN04kCQVw4U3Op4euwfXoFESKywcYxafimAJv148MK&#10;M+NuvKc+j6VIEA4ZaqhibDMpQ1GRxTBxLXHyzs5bjEn6UhqPtwS3jXxW6kVarDktVNjSe0XFJe+s&#10;hsKoTvlj/7k4zWP+03dXlrur1uPR8LYEEWmI/+G/9ofRMJ/B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HJqcMAAADbAAAADwAAAAAAAAAAAAAAAACYAgAAZHJzL2Rv&#10;d25yZXYueG1sUEsFBgAAAAAEAAQA9QAAAIgDAAAAAA==&#10;">
                    <v:textbox>
                      <w:txbxContent>
                        <w:p w:rsidR="00461BB4" w:rsidRDefault="00461BB4" w:rsidP="00461BB4">
                          <w:pPr>
                            <w:jc w:val="center"/>
                            <w:rPr>
                              <w:rFonts w:ascii="KZ Times New Roman" w:hAnsi="KZ Times New Roman"/>
                              <w:sz w:val="16"/>
                              <w:lang w:val="ru-MO"/>
                            </w:rPr>
                          </w:pPr>
                          <w:r>
                            <w:rPr>
                              <w:rFonts w:ascii="KZ Times New Roman" w:hAnsi="KZ Times New Roman"/>
                              <w:sz w:val="16"/>
                              <w:lang w:val="ru-MO"/>
                            </w:rPr>
                            <w:t>Талдау есебінің тіркегіштері</w:t>
                          </w:r>
                        </w:p>
                      </w:txbxContent>
                    </v:textbox>
                  </v:roundrect>
                  <v:roundrect id="AutoShape 54" o:spid="_x0000_s1038" style="position:absolute;left:3111;top:3209;width:2730;height:63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1sMsMA&#10;AADbAAAADwAAAGRycy9kb3ducmV2LnhtbESPQWvCQBSE7wX/w/IEb3XXQkqNriJCxVtp2kOPz+wz&#10;CWbfxt1NjP313UKhx2FmvmHW29G2YiAfGscaFnMFgrh0puFKw+fH6+MLiBCRDbaOScOdAmw3k4c1&#10;5sbd+J2GIlYiQTjkqKGOsculDGVNFsPcdcTJOztvMSbpK2k83hLctvJJqWdpseG0UGNH+5rKS9Fb&#10;DaVRvfJfw9vylMXie+ivLA9XrWfTcbcCEWmM/+G/9tFoyDL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1sMsMAAADbAAAADwAAAAAAAAAAAAAAAACYAgAAZHJzL2Rv&#10;d25yZXYueG1sUEsFBgAAAAAEAAQA9QAAAIgDAAAAAA==&#10;">
                    <v:textbox>
                      <w:txbxContent>
                        <w:p w:rsidR="00461BB4" w:rsidRDefault="00461BB4" w:rsidP="00461BB4">
                          <w:pPr>
                            <w:jc w:val="center"/>
                            <w:rPr>
                              <w:rFonts w:ascii="KZ Times New Roman" w:hAnsi="KZ Times New Roman"/>
                              <w:sz w:val="16"/>
                              <w:lang w:val="ru-MO"/>
                            </w:rPr>
                          </w:pPr>
                          <w:r>
                            <w:rPr>
                              <w:rFonts w:ascii="KZ Times New Roman" w:hAnsi="KZ Times New Roman"/>
                              <w:sz w:val="16"/>
                              <w:lang w:val="ru-MO"/>
                            </w:rPr>
                            <w:t>Жинақтау шоттарының айналым ведомосы</w:t>
                          </w:r>
                        </w:p>
                      </w:txbxContent>
                    </v:textbox>
                  </v:roundrect>
                  <v:roundrect id="AutoShape 55" o:spid="_x0000_s1039" style="position:absolute;left:4335;top:4211;width:2118;height:57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yRcMA&#10;AADbAAAADwAAAGRycy9kb3ducmV2LnhtbESPQWsCMRSE7wX/Q3iCt5pYUOpqFBEs3kq3Hjw+N8/d&#10;xc3LmmTXbX99Uyj0OMzMN8x6O9hG9ORD7VjDbKpAEBfO1FxqOH0enl9BhIhssHFMGr4owHYzelpj&#10;ZtyDP6jPYykShEOGGqoY20zKUFRkMUxdS5y8q/MWY5K+lMbjI8FtI1+UWkiLNaeFClvaV1Tc8s5q&#10;KIzqlD/378vLPObffXdn+XbXejIedisQkYb4H/5rH42G+Q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yRcMAAADbAAAADwAAAAAAAAAAAAAAAACYAgAAZHJzL2Rv&#10;d25yZXYueG1sUEsFBgAAAAAEAAQA9QAAAIgDAAAAAA==&#10;">
                    <v:textbox>
                      <w:txbxContent>
                        <w:p w:rsidR="00461BB4" w:rsidRDefault="00461BB4" w:rsidP="00461BB4">
                          <w:pPr>
                            <w:jc w:val="center"/>
                            <w:rPr>
                              <w:rFonts w:ascii="KZ Times New Roman" w:hAnsi="KZ Times New Roman"/>
                              <w:sz w:val="16"/>
                            </w:rPr>
                          </w:pPr>
                          <w:r>
                            <w:rPr>
                              <w:rFonts w:ascii="KZ Times New Roman" w:hAnsi="KZ Times New Roman"/>
                              <w:sz w:val="16"/>
                            </w:rPr>
                            <w:t xml:space="preserve">Бухгалтерлік баланс   және басқа да нысандар </w:t>
                          </w:r>
                        </w:p>
                      </w:txbxContent>
                    </v:textbox>
                  </v:roundrect>
                  <v:roundrect id="AutoShape 56" o:spid="_x0000_s1040" style="position:absolute;left:2481;top:983;width:1806;height:40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NX3sMA&#10;AADbAAAADwAAAGRycy9kb3ducmV2LnhtbESPQWsCMRSE7wX/Q3iCN00sWO1qFCm0eCtdPfT43Lzu&#10;Lt28rEl23fbXN4LQ4zAz3zCb3WAb0ZMPtWMN85kCQVw4U3Op4XR8na5AhIhssHFMGn4owG47ethg&#10;ZtyVP6jPYykShEOGGqoY20zKUFRkMcxcS5y8L+ctxiR9KY3Ha4LbRj4q9SQt1pwWKmzppaLiO++s&#10;hsKoTvnP/v35vIj5b99dWL5dtJ6Mh/0aRKQh/ofv7YPRsFjC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NX3sMAAADbAAAADwAAAAAAAAAAAAAAAACYAgAAZHJzL2Rv&#10;d25yZXYueG1sUEsFBgAAAAAEAAQA9QAAAIgDAAAAAA==&#10;">
                    <v:textbox>
                      <w:txbxContent>
                        <w:p w:rsidR="00461BB4" w:rsidRDefault="00461BB4" w:rsidP="00461BB4">
                          <w:pPr>
                            <w:jc w:val="center"/>
                            <w:rPr>
                              <w:sz w:val="16"/>
                            </w:rPr>
                          </w:pPr>
                          <w:r>
                            <w:rPr>
                              <w:sz w:val="16"/>
                            </w:rPr>
                            <w:t>Кассалық кітап</w:t>
                          </w:r>
                        </w:p>
                      </w:txbxContent>
                    </v:textbox>
                  </v:roundrect>
                  <v:roundrect id="AutoShape 57" o:spid="_x0000_s1041" style="position:absolute;left:2313;top:2369;width:1656;height:5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zDrMAA&#10;AADbAAAADwAAAGRycy9kb3ducmV2LnhtbERPz2vCMBS+C/4P4QneNHHgmJ1pkcGGt7HOg8e35q0t&#10;a15qktbOv94cBjt+fL/3xWQ7MZIPrWMNm7UCQVw503Kt4fT5unoCESKywc4xafilAEU+n+0xM+7K&#10;HzSWsRYphEOGGpoY+0zKUDVkMaxdT5y4b+ctxgR9LY3Hawq3nXxQ6lFabDk1NNjTS0PVTzlYDZVR&#10;g/Ln8X33tY3lbRwuLN8uWi8X0+EZRKQp/ov/3EejYZvGpi/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EzDrMAAAADbAAAADwAAAAAAAAAAAAAAAACYAgAAZHJzL2Rvd25y&#10;ZXYueG1sUEsFBgAAAAAEAAQA9QAAAIUDAAAAAA==&#10;">
                    <v:textbox>
                      <w:txbxContent>
                        <w:p w:rsidR="00461BB4" w:rsidRDefault="00461BB4" w:rsidP="00461BB4">
                          <w:pPr>
                            <w:jc w:val="center"/>
                            <w:rPr>
                              <w:rFonts w:ascii="KZ Times New Roman" w:hAnsi="KZ Times New Roman"/>
                              <w:sz w:val="16"/>
                            </w:rPr>
                          </w:pPr>
                          <w:r>
                            <w:rPr>
                              <w:sz w:val="16"/>
                            </w:rPr>
                            <w:t>Т</w:t>
                          </w:r>
                          <w:r>
                            <w:rPr>
                              <w:rFonts w:ascii="KZ Times New Roman" w:hAnsi="KZ Times New Roman"/>
                              <w:sz w:val="16"/>
                            </w:rPr>
                            <w:t>іркеу журналы</w:t>
                          </w:r>
                        </w:p>
                      </w:txbxContent>
                    </v:textbox>
                  </v:roundrect>
                  <v:line id="Line 58" o:spid="_x0000_s1042" style="position:absolute;visibility:visible;mso-wrap-style:square" from="5649,2825" to="5649,3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8A9MEAAADbAAAADwAAAGRycy9kb3ducmV2LnhtbESP0YrCMBRE34X9h3CFfdNU0bLbNcqi&#10;LOiTWPsBl+ZuW2xuShJt/XsjCD4OM3OGWW0G04obOd9YVjCbJiCIS6sbrhQU57/JFwgfkDW2lknB&#10;nTxs1h+jFWba9nyiWx4qESHsM1RQh9BlUvqyJoN+ajvi6P1bZzBE6SqpHfYRblo5T5JUGmw4LtTY&#10;0bam8pJfjYJT0ZvjkB6SwJTLcpcuLgu3V+pzPPz+gAg0hHf41d5rBctveH6JP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PwD0wQAAANsAAAAPAAAAAAAAAAAAAAAA&#10;AKECAABkcnMvZG93bnJldi54bWxQSwUGAAAAAAQABAD5AAAAjwMAAAAA&#10;">
                    <v:stroke endarrow="classic"/>
                  </v:line>
                  <v:line id="Line 59" o:spid="_x0000_s1043" style="position:absolute;visibility:visible;mso-wrap-style:square" from="5859,3491" to="8127,3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Qxmr8AAADbAAAADwAAAGRycy9kb3ducmV2LnhtbERPz2vCMBS+D/wfwhO8zdQiMqtRRBR0&#10;t7nh+dE8k2rzUppYq3/9chjs+PH9Xq57V4uO2lB5VjAZZyCIS68rNgp+vvfvHyBCRNZYeyYFTwqw&#10;Xg3ellho/+Av6k7RiBTCoUAFNsamkDKUlhyGsW+IE3fxrcOYYGukbvGRwl0t8yybSYcVpwaLDW0t&#10;lbfT3SnoPm/5ES9T05vda36dZO5sr7lSo2G/WYCI1Md/8Z/7oBXM0vr0Jf0Auf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hQxmr8AAADbAAAADwAAAAAAAAAAAAAAAACh&#10;AgAAZHJzL2Rvd25yZXYueG1sUEsFBgAAAAAEAAQA+QAAAI0DAAAAAA==&#10;">
                    <v:stroke dashstyle="dash" startarrow="classic" endarrow="classic"/>
                  </v:line>
                  <v:line id="Line 60" o:spid="_x0000_s1044" style="position:absolute;visibility:visible;mso-wrap-style:square" from="9159,3833" to="9159,4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61" o:spid="_x0000_s1045" style="position:absolute;visibility:visible;mso-wrap-style:square" from="9147,2855" to="9147,3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62" o:spid="_x0000_s1046" style="position:absolute;visibility:visible;mso-wrap-style:square" from="6345,1391" to="6345,1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63" o:spid="_x0000_s1047" style="position:absolute;visibility:visible;mso-wrap-style:square" from="6357,2081" to="6357,2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9QsUAAADbAAAADwAAAGRycy9kb3ducmV2LnhtbESPzWrDMBCE74G+g9hCbomcE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R9QsUAAADbAAAADwAAAAAAAAAA&#10;AAAAAAChAgAAZHJzL2Rvd25yZXYueG1sUEsFBgAAAAAEAAQA+QAAAJMDAAAAAA==&#10;">
                    <v:stroke endarrow="block"/>
                  </v:line>
                  <v:line id="Line 64" o:spid="_x0000_s1048" style="position:absolute;visibility:visible;mso-wrap-style:square" from="3123,2153" to="9375,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65" o:spid="_x0000_s1049" style="position:absolute;visibility:visible;mso-wrap-style:square" from="3117,2171" to="3117,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v:line id="Line 66" o:spid="_x0000_s1050" style="position:absolute;visibility:visible;mso-wrap-style:square" from="9345,2201" to="9357,2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jNcQAAADbAAAADwAAAGRycy9kb3ducmV2LnhtbESPQWvCQBSE74L/YXlCb7qxB6Opq4ih&#10;0ENbMIrn1+xrNjT7NmS3cfvvu4WCx2FmvmG2+2g7MdLgW8cKlosMBHHtdMuNgsv5eb4G4QOyxs4x&#10;KfghD/vddLLFQrsbn2isQiMShH2BCkwIfSGlrw1Z9AvXEyfv0w0WQ5JDI/WAtwS3nXzMspW02HJa&#10;MNjT0VD9VX1bBbkpTzKX5ev5vRzb5Sa+xevHRqmHWTw8gQgUwz38337RClY5/H1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uM1xAAAANsAAAAPAAAAAAAAAAAA&#10;AAAAAKECAABkcnMvZG93bnJldi54bWxQSwUGAAAAAAQABAD5AAAAkgMAAAAA&#10;">
                    <v:stroke endarrow="block"/>
                  </v:line>
                  <v:line id="Line 67" o:spid="_x0000_s1051" style="position:absolute;flip:x;visibility:visible;mso-wrap-style:square" from="3435,791" to="5337,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NdGMMAAADbAAAADwAAAGRycy9kb3ducmV2LnhtbERPz2vCMBS+C/4P4Q12kZkqQ1w1LSIM&#10;PHiZG5Xdns1bU9q81CTT7r9fDoMdP77f23K0vbiRD61jBYt5BoK4drrlRsHH++vTGkSIyBp7x6Tg&#10;hwKUxXSyxVy7O7/R7RQbkUI45KjAxDjkUobakMUwdwNx4r6ctxgT9I3UHu8p3PZymWUrabHl1GBw&#10;oL2hujt9WwVyfZxd/e7y3FXd+fxiqroaPo9KPT6Muw2ISGP8F/+5D1rBKo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XRjDAAAA2wAAAA8AAAAAAAAAAAAA&#10;AAAAoQIAAGRycy9kb3ducmV2LnhtbFBLBQYAAAAABAAEAPkAAACRAwAAAAA=&#10;"/>
                  <v:line id="Line 68" o:spid="_x0000_s1052" style="position:absolute;flip:x;visibility:visible;mso-wrap-style:square" from="3435,803" to="3447,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NSksQAAADbAAAADwAAAGRycy9kb3ducmV2LnhtbESPT2vCQBDF74V+h2UEL0E3rSA1ugn9&#10;o1AoHqoePA7ZMQlmZ0N2qvHbu4VCj4837/fmrYrBtepCfWg8G3iapqCIS28brgwc9pvJC6ggyBZb&#10;z2TgRgGK/PFhhZn1V/6my04qFSEcMjRQi3SZ1qGsyWGY+o44eiffO5Qo+0rbHq8R7lr9nKZz7bDh&#10;2FBjR+81lefdj4tvbLb8MZslb04nyYLWR/lKtRgzHg2vS1BCg/wf/6U/rYH5An63RADo/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I1KSxAAAANsAAAAPAAAAAAAAAAAA&#10;AAAAAKECAABkcnMvZG93bnJldi54bWxQSwUGAAAAAAQABAD5AAAAkgMAAAAA&#10;">
                    <v:stroke endarrow="block"/>
                  </v:line>
                  <v:line id="Line 69" o:spid="_x0000_s1053" style="position:absolute;visibility:visible;mso-wrap-style:square" from="4869,3857" to="4869,4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btnMEAAADbAAAADwAAAGRycy9kb3ducmV2LnhtbERPS0sDMRC+C/6HMEJvNtse+libFnEp&#10;eKhCW/E8bsbN4maybOI2/ffOQejx43tvdtl3aqQhtoENzKYFKOI62JYbAx/n/eMKVEzIFrvAZOBK&#10;EXbb+7sNljZc+EjjKTVKQjiWaMCl1Jdax9qRxzgNPbFw32HwmAQOjbYDXiTcd3peFAvtsWVpcNjT&#10;i6P65/TrDSxdddRLXR3O79XYztb5LX9+rY2ZPOTnJ1CJcrqJ/92vVnyyX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Zu2cwQAAANsAAAAPAAAAAAAAAAAAAAAA&#10;AKECAABkcnMvZG93bnJldi54bWxQSwUGAAAAAAQABAD5AAAAjwMAAAAA&#10;">
                    <v:stroke endarrow="block"/>
                  </v:line>
                  <v:line id="Line 70" o:spid="_x0000_s1054" style="position:absolute;visibility:visible;mso-wrap-style:square" from="2565,2951" to="2565,3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zE4sIAAADbAAAADwAAAGRycy9kb3ducmV2LnhtbESPS4vCMBSF98L8h3AH3GmqCx/VKMOA&#10;4MJR1GHWl+baVpubmsTa+fdGEFwezuPjzJetqURDzpeWFQz6CQjizOqScwW/x1VvAsIHZI2VZVLw&#10;Tx6Wi4/OHFNt77yn5hByEUfYp6igCKFOpfRZQQZ939bE0TtZZzBE6XKpHd7juKnkMElG0mDJkVBg&#10;Td8FZZfDzURulm/c9e98adenn83qys10e9wp1f1sv2YgArXhHX6111rBeADPL/E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zE4sIAAADbAAAADwAAAAAAAAAAAAAA&#10;AAChAgAAZHJzL2Rvd25yZXYueG1sUEsFBgAAAAAEAAQA+QAAAJADAAAAAA==&#10;">
                    <v:stroke dashstyle="dash"/>
                  </v:line>
                  <v:line id="Line 71" o:spid="_x0000_s1055" style="position:absolute;visibility:visible;mso-wrap-style:square" from="2577,3623" to="3075,3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uDI8UAAADbAAAADwAAAGRycy9kb3ducmV2LnhtbESPQWvCQBSE74L/YXmF3nSjhabGbIIt&#10;FFJsD7XB8yP7TEKzb0N21dRf7xYEj8PMfMOk+Wg6caLBtZYVLOYRCOLK6pZrBeXP++wFhPPIGjvL&#10;pOCPHOTZdJJiou2Zv+m087UIEHYJKmi87xMpXdWQQTe3PXHwDnYw6IMcaqkHPAe46eQyip6lwZbD&#10;QoM9vTVU/e6ORsH26C9xuX/Cz8Vr/VFtVwV+xYVSjw/jZg3C0+jv4Vu70AriJfx/CT9AZ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uDI8UAAADbAAAADwAAAAAAAAAA&#10;AAAAAAChAgAAZHJzL2Rvd25yZXYueG1sUEsFBgAAAAAEAAQA+QAAAJMDAAAAAA==&#10;">
                    <v:stroke dashstyle="dash" endarrow="block"/>
                  </v:line>
                </v:group>
              </v:group>
            </w:pict>
          </mc:Fallback>
        </mc:AlternateContent>
      </w:r>
    </w:p>
    <w:p w:rsidR="00461BB4" w:rsidRPr="00461BB4" w:rsidRDefault="00461BB4" w:rsidP="00461BB4">
      <w:pPr>
        <w:jc w:val="both"/>
        <w:rPr>
          <w:rFonts w:ascii="KZ Times New Roman" w:hAnsi="KZ Times New Roman"/>
          <w:snapToGrid w:val="0"/>
          <w:sz w:val="24"/>
          <w:szCs w:val="24"/>
          <w:lang w:val="kk-KZ"/>
        </w:rPr>
      </w:pPr>
    </w:p>
    <w:p w:rsidR="00461BB4" w:rsidRPr="00461BB4" w:rsidRDefault="00461BB4" w:rsidP="00461BB4">
      <w:pPr>
        <w:jc w:val="both"/>
        <w:rPr>
          <w:rFonts w:ascii="KZ Times New Roman" w:hAnsi="KZ Times New Roman"/>
          <w:snapToGrid w:val="0"/>
          <w:sz w:val="24"/>
          <w:szCs w:val="24"/>
          <w:lang w:val="kk-KZ"/>
        </w:rPr>
      </w:pPr>
    </w:p>
    <w:p w:rsidR="00461BB4" w:rsidRPr="00461BB4" w:rsidRDefault="00461BB4" w:rsidP="00461BB4">
      <w:pPr>
        <w:jc w:val="both"/>
        <w:rPr>
          <w:rFonts w:ascii="KZ Times New Roman" w:hAnsi="KZ Times New Roman"/>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center"/>
        <w:rPr>
          <w:rFonts w:ascii="KZ Times New Roman" w:hAnsi="KZ Times New Roman"/>
          <w:b/>
          <w:snapToGrid w:val="0"/>
          <w:sz w:val="24"/>
          <w:szCs w:val="24"/>
          <w:lang w:val="kk-KZ"/>
        </w:rPr>
      </w:pPr>
    </w:p>
    <w:p w:rsidR="00461BB4" w:rsidRDefault="00461BB4" w:rsidP="00461BB4">
      <w:pPr>
        <w:jc w:val="center"/>
        <w:rPr>
          <w:rFonts w:ascii="KZ Times New Roman" w:hAnsi="KZ Times New Roman"/>
          <w:snapToGrid w:val="0"/>
          <w:sz w:val="24"/>
          <w:szCs w:val="24"/>
          <w:lang w:val="kk-KZ"/>
        </w:rPr>
      </w:pPr>
    </w:p>
    <w:p w:rsidR="00461BB4" w:rsidRPr="00C907B0" w:rsidRDefault="00461BB4" w:rsidP="00461BB4">
      <w:pPr>
        <w:jc w:val="center"/>
        <w:rPr>
          <w:rFonts w:ascii="KZ Times New Roman" w:hAnsi="KZ Times New Roman"/>
          <w:snapToGrid w:val="0"/>
          <w:sz w:val="24"/>
          <w:szCs w:val="24"/>
          <w:lang w:val="kk-KZ"/>
        </w:rPr>
      </w:pPr>
      <w:r>
        <w:rPr>
          <w:rFonts w:ascii="KZ Times New Roman" w:hAnsi="KZ Times New Roman"/>
          <w:noProof/>
          <w:sz w:val="24"/>
          <w:szCs w:val="24"/>
        </w:rPr>
        <mc:AlternateContent>
          <mc:Choice Requires="wps">
            <w:drawing>
              <wp:anchor distT="0" distB="0" distL="114300" distR="114300" simplePos="0" relativeHeight="251666432" behindDoc="0" locked="0" layoutInCell="0" allowOverlap="1">
                <wp:simplePos x="0" y="0"/>
                <wp:positionH relativeFrom="column">
                  <wp:posOffset>2486025</wp:posOffset>
                </wp:positionH>
                <wp:positionV relativeFrom="paragraph">
                  <wp:posOffset>108585</wp:posOffset>
                </wp:positionV>
                <wp:extent cx="864870" cy="0"/>
                <wp:effectExtent l="5715" t="56515" r="15240" b="57785"/>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87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75pt,8.55pt" to="263.8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" o:allowincell="f">
                <v:stroke dashstyle="dash" endarrow="block"/>
              </v:line>
            </w:pict>
          </mc:Fallback>
        </mc:AlternateContent>
      </w:r>
      <w:r>
        <w:rPr>
          <w:rFonts w:ascii="KZ Times New Roman" w:hAnsi="KZ Times New Roman"/>
          <w:noProof/>
          <w:sz w:val="24"/>
          <w:szCs w:val="24"/>
        </w:rPr>
        <mc:AlternateContent>
          <mc:Choice Requires="wps">
            <w:drawing>
              <wp:anchor distT="0" distB="0" distL="114300" distR="114300" simplePos="0" relativeHeight="251665408" behindDoc="0" locked="0" layoutInCell="0" allowOverlap="1">
                <wp:simplePos x="0" y="0"/>
                <wp:positionH relativeFrom="column">
                  <wp:posOffset>742950</wp:posOffset>
                </wp:positionH>
                <wp:positionV relativeFrom="paragraph">
                  <wp:posOffset>142875</wp:posOffset>
                </wp:positionV>
                <wp:extent cx="864870" cy="0"/>
                <wp:effectExtent l="5715" t="52705" r="15240" b="6159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8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1.25pt" to="126.6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" o:allowincell="f">
                <v:stroke endarrow="block"/>
              </v:line>
            </w:pict>
          </mc:Fallback>
        </mc:AlternateContent>
      </w:r>
      <w:r w:rsidRPr="00C907B0">
        <w:rPr>
          <w:rFonts w:ascii="KZ Times New Roman" w:hAnsi="KZ Times New Roman"/>
          <w:snapToGrid w:val="0"/>
          <w:sz w:val="24"/>
          <w:szCs w:val="24"/>
          <w:lang w:val="kk-KZ"/>
        </w:rPr>
        <w:t xml:space="preserve">                        жазба,                             жазбаларды салыстыру</w:t>
      </w:r>
    </w:p>
    <w:p w:rsidR="00461BB4" w:rsidRDefault="00461BB4" w:rsidP="00461BB4">
      <w:pPr>
        <w:ind w:firstLine="708"/>
        <w:jc w:val="center"/>
        <w:rPr>
          <w:rFonts w:ascii="KZ Times New Roman" w:hAnsi="KZ Times New Roman"/>
          <w:snapToGrid w:val="0"/>
          <w:sz w:val="24"/>
          <w:szCs w:val="24"/>
          <w:lang w:val="kk-KZ"/>
        </w:rPr>
      </w:pPr>
    </w:p>
    <w:p w:rsidR="00461BB4" w:rsidRPr="00C907B0" w:rsidRDefault="00461BB4" w:rsidP="00461BB4">
      <w:pPr>
        <w:ind w:firstLine="708"/>
        <w:jc w:val="center"/>
        <w:rPr>
          <w:rFonts w:ascii="KZ Times New Roman" w:hAnsi="KZ Times New Roman"/>
          <w:snapToGrid w:val="0"/>
          <w:sz w:val="24"/>
          <w:szCs w:val="24"/>
          <w:lang w:val="kk-KZ"/>
        </w:rPr>
      </w:pPr>
      <w:r w:rsidRPr="00C907B0">
        <w:rPr>
          <w:rFonts w:ascii="KZ Times New Roman" w:hAnsi="KZ Times New Roman"/>
          <w:snapToGrid w:val="0"/>
          <w:sz w:val="24"/>
          <w:szCs w:val="24"/>
          <w:lang w:val="kk-KZ"/>
        </w:rPr>
        <w:t xml:space="preserve">Сурет </w:t>
      </w:r>
      <w:r>
        <w:rPr>
          <w:rFonts w:ascii="KZ Times New Roman" w:hAnsi="KZ Times New Roman"/>
          <w:snapToGrid w:val="0"/>
          <w:sz w:val="24"/>
          <w:szCs w:val="24"/>
          <w:lang w:val="kk-KZ"/>
        </w:rPr>
        <w:t xml:space="preserve">2 </w:t>
      </w:r>
      <w:r w:rsidRPr="00C907B0">
        <w:rPr>
          <w:rFonts w:ascii="KZ Times New Roman" w:hAnsi="KZ Times New Roman"/>
          <w:snapToGrid w:val="0"/>
          <w:sz w:val="24"/>
          <w:szCs w:val="24"/>
          <w:lang w:val="kk-KZ"/>
        </w:rPr>
        <w:t>- Бухгалтерлік есептің мемориалды-ордерлік нысаны</w:t>
      </w:r>
    </w:p>
    <w:p w:rsidR="00461BB4" w:rsidRPr="00C907B0" w:rsidRDefault="00461BB4" w:rsidP="00461BB4">
      <w:pPr>
        <w:ind w:firstLine="708"/>
        <w:jc w:val="both"/>
        <w:rPr>
          <w:rFonts w:ascii="KZ Times New Roman" w:hAnsi="KZ Times New Roman"/>
          <w:b/>
          <w:snapToGrid w:val="0"/>
          <w:sz w:val="24"/>
          <w:szCs w:val="24"/>
          <w:lang w:val="kk-KZ"/>
        </w:rPr>
      </w:pPr>
    </w:p>
    <w:p w:rsidR="00461BB4" w:rsidRPr="00461BB4" w:rsidRDefault="00461BB4" w:rsidP="00461BB4">
      <w:pPr>
        <w:ind w:firstLine="708"/>
        <w:jc w:val="both"/>
        <w:rPr>
          <w:rFonts w:ascii="KZ Times New Roman" w:hAnsi="KZ Times New Roman"/>
          <w:snapToGrid w:val="0"/>
          <w:sz w:val="24"/>
          <w:szCs w:val="24"/>
          <w:lang w:val="kk-KZ"/>
        </w:rPr>
      </w:pPr>
      <w:r w:rsidRPr="00461BB4">
        <w:rPr>
          <w:rFonts w:ascii="KZ Times New Roman" w:hAnsi="KZ Times New Roman"/>
          <w:i/>
          <w:snapToGrid w:val="0"/>
          <w:sz w:val="24"/>
          <w:szCs w:val="24"/>
          <w:lang w:val="kk-KZ"/>
        </w:rPr>
        <w:t>Журнал – ордерлер</w:t>
      </w:r>
      <w:r w:rsidRPr="00461BB4">
        <w:rPr>
          <w:rFonts w:ascii="KZ Times New Roman" w:hAnsi="KZ Times New Roman"/>
          <w:b/>
          <w:i/>
          <w:snapToGrid w:val="0"/>
          <w:sz w:val="24"/>
          <w:szCs w:val="24"/>
          <w:lang w:val="kk-KZ"/>
        </w:rPr>
        <w:t xml:space="preserve"> – </w:t>
      </w:r>
      <w:r w:rsidRPr="00461BB4">
        <w:rPr>
          <w:rFonts w:ascii="KZ Times New Roman" w:hAnsi="KZ Times New Roman"/>
          <w:snapToGrid w:val="0"/>
          <w:sz w:val="24"/>
          <w:szCs w:val="24"/>
          <w:lang w:val="kk-KZ"/>
        </w:rPr>
        <w:t>арнайы кестеленген бос парақтарда шахматтық қағида бойынша құрастырылған бухгалтерлік тіркегіштер.</w:t>
      </w:r>
    </w:p>
    <w:p w:rsidR="00461BB4" w:rsidRPr="00461BB4" w:rsidRDefault="00461BB4" w:rsidP="00461BB4">
      <w:pPr>
        <w:ind w:firstLine="708"/>
        <w:jc w:val="both"/>
        <w:rPr>
          <w:rFonts w:ascii="KZ Times New Roman" w:hAnsi="KZ Times New Roman"/>
          <w:snapToGrid w:val="0"/>
          <w:sz w:val="24"/>
          <w:szCs w:val="24"/>
          <w:lang w:val="kk-KZ"/>
        </w:rPr>
      </w:pPr>
      <w:r w:rsidRPr="00461BB4">
        <w:rPr>
          <w:rFonts w:ascii="KZ Times New Roman" w:hAnsi="KZ Times New Roman"/>
          <w:snapToGrid w:val="0"/>
          <w:sz w:val="24"/>
          <w:szCs w:val="24"/>
          <w:lang w:val="kk-KZ"/>
        </w:rPr>
        <w:t>Есептің журнал-ордерлік</w:t>
      </w:r>
      <w:r w:rsidRPr="00461BB4">
        <w:rPr>
          <w:rFonts w:ascii="KZ Times New Roman" w:hAnsi="KZ Times New Roman"/>
          <w:b/>
          <w:snapToGrid w:val="0"/>
          <w:sz w:val="24"/>
          <w:szCs w:val="24"/>
          <w:lang w:val="kk-KZ"/>
        </w:rPr>
        <w:t xml:space="preserve"> </w:t>
      </w:r>
      <w:r w:rsidRPr="00461BB4">
        <w:rPr>
          <w:rFonts w:ascii="KZ Times New Roman" w:hAnsi="KZ Times New Roman"/>
          <w:snapToGrid w:val="0"/>
          <w:sz w:val="24"/>
          <w:szCs w:val="24"/>
          <w:lang w:val="kk-KZ"/>
        </w:rPr>
        <w:t>нысанының негізгі ерекшеліктері келесілер болып саналады:</w:t>
      </w:r>
    </w:p>
    <w:p w:rsidR="00461BB4" w:rsidRPr="00461BB4" w:rsidRDefault="00461BB4" w:rsidP="00461BB4">
      <w:pPr>
        <w:tabs>
          <w:tab w:val="num" w:pos="709"/>
        </w:tabs>
        <w:jc w:val="both"/>
        <w:rPr>
          <w:rFonts w:ascii="KZ Times New Roman" w:hAnsi="KZ Times New Roman"/>
          <w:snapToGrid w:val="0"/>
          <w:sz w:val="24"/>
          <w:szCs w:val="24"/>
          <w:lang w:val="kk-KZ"/>
        </w:rPr>
      </w:pPr>
      <w:r w:rsidRPr="00461BB4">
        <w:rPr>
          <w:rFonts w:ascii="KZ Times New Roman" w:hAnsi="KZ Times New Roman"/>
          <w:snapToGrid w:val="0"/>
          <w:sz w:val="24"/>
          <w:szCs w:val="24"/>
          <w:lang w:val="kk-KZ"/>
        </w:rPr>
        <w:tab/>
        <w:t>- шаруашылық әрекеттерін есепке алу үшін тек кредиттік белгісі бойынша жазбалар жүргізілетін журнал-ордерлердің қолданылуы;</w:t>
      </w:r>
    </w:p>
    <w:p w:rsidR="00461BB4" w:rsidRPr="00461BB4" w:rsidRDefault="00461BB4" w:rsidP="00461BB4">
      <w:pPr>
        <w:tabs>
          <w:tab w:val="num" w:pos="709"/>
        </w:tabs>
        <w:jc w:val="both"/>
        <w:rPr>
          <w:rFonts w:ascii="KZ Times New Roman" w:hAnsi="KZ Times New Roman"/>
          <w:snapToGrid w:val="0"/>
          <w:sz w:val="24"/>
          <w:szCs w:val="24"/>
          <w:lang w:val="kk-KZ"/>
        </w:rPr>
      </w:pPr>
      <w:r w:rsidRPr="00461BB4">
        <w:rPr>
          <w:rFonts w:ascii="KZ Times New Roman" w:hAnsi="KZ Times New Roman"/>
          <w:snapToGrid w:val="0"/>
          <w:sz w:val="24"/>
          <w:szCs w:val="24"/>
          <w:lang w:val="kk-KZ"/>
        </w:rPr>
        <w:tab/>
        <w:t>- журнал-ордерлер қатарында жинақтау және талдау есептерінің біріктірілуі;</w:t>
      </w:r>
    </w:p>
    <w:p w:rsidR="00461BB4" w:rsidRPr="00461BB4" w:rsidRDefault="00461BB4" w:rsidP="00461BB4">
      <w:pPr>
        <w:tabs>
          <w:tab w:val="num" w:pos="709"/>
        </w:tabs>
        <w:jc w:val="both"/>
        <w:rPr>
          <w:rFonts w:ascii="KZ Times New Roman" w:hAnsi="KZ Times New Roman"/>
          <w:snapToGrid w:val="0"/>
          <w:sz w:val="24"/>
          <w:szCs w:val="24"/>
          <w:lang w:val="kk-KZ"/>
        </w:rPr>
      </w:pPr>
      <w:r w:rsidRPr="00461BB4">
        <w:rPr>
          <w:rFonts w:ascii="KZ Times New Roman" w:hAnsi="KZ Times New Roman"/>
          <w:snapToGrid w:val="0"/>
          <w:sz w:val="24"/>
          <w:szCs w:val="24"/>
          <w:lang w:val="kk-KZ"/>
        </w:rPr>
        <w:tab/>
        <w:t>- журнал-ордерлерде жүйелік жазбалардың хронологиялық жазбалармен бірге бірігуі;</w:t>
      </w:r>
    </w:p>
    <w:p w:rsidR="00461BB4" w:rsidRPr="00461BB4" w:rsidRDefault="00461BB4" w:rsidP="00461BB4">
      <w:pPr>
        <w:tabs>
          <w:tab w:val="num" w:pos="709"/>
        </w:tabs>
        <w:jc w:val="both"/>
        <w:rPr>
          <w:rFonts w:ascii="KZ Times New Roman" w:hAnsi="KZ Times New Roman"/>
          <w:snapToGrid w:val="0"/>
          <w:sz w:val="24"/>
          <w:szCs w:val="24"/>
          <w:lang w:val="kk-KZ"/>
        </w:rPr>
      </w:pPr>
      <w:r w:rsidRPr="00461BB4">
        <w:rPr>
          <w:rFonts w:ascii="KZ Times New Roman" w:hAnsi="KZ Times New Roman"/>
          <w:snapToGrid w:val="0"/>
          <w:sz w:val="24"/>
          <w:szCs w:val="24"/>
          <w:lang w:val="kk-KZ"/>
        </w:rPr>
        <w:tab/>
        <w:t>- журнал-ордерлерде шаруашылық әрекеттерінің бақылау және есеп беру құру үшін қажетті көрсеткіштерінің көрсетілуі;</w:t>
      </w:r>
    </w:p>
    <w:p w:rsidR="00461BB4" w:rsidRPr="00461BB4" w:rsidRDefault="00461BB4" w:rsidP="00461BB4">
      <w:pPr>
        <w:tabs>
          <w:tab w:val="num" w:pos="709"/>
        </w:tabs>
        <w:jc w:val="both"/>
        <w:rPr>
          <w:rFonts w:ascii="KZ Times New Roman" w:hAnsi="KZ Times New Roman"/>
          <w:snapToGrid w:val="0"/>
          <w:sz w:val="24"/>
          <w:szCs w:val="24"/>
          <w:lang w:val="kk-KZ"/>
        </w:rPr>
      </w:pPr>
      <w:r w:rsidRPr="00461BB4">
        <w:rPr>
          <w:rFonts w:ascii="KZ Times New Roman" w:hAnsi="KZ Times New Roman"/>
          <w:snapToGrid w:val="0"/>
          <w:sz w:val="24"/>
          <w:szCs w:val="24"/>
          <w:lang w:val="kk-KZ"/>
        </w:rPr>
        <w:tab/>
        <w:t>- журнал-ордерлер мен Бас кітаптың рационалды құрылуының арқасында жазбалар санының қысқартылуы.</w:t>
      </w:r>
    </w:p>
    <w:p w:rsidR="00461BB4" w:rsidRPr="00675F35" w:rsidRDefault="00461BB4" w:rsidP="00461BB4">
      <w:pPr>
        <w:ind w:firstLine="708"/>
        <w:jc w:val="both"/>
        <w:rPr>
          <w:rFonts w:ascii="KZ Times New Roman" w:hAnsi="KZ Times New Roman"/>
          <w:snapToGrid w:val="0"/>
          <w:sz w:val="24"/>
          <w:szCs w:val="24"/>
          <w:lang w:val="kk-KZ"/>
        </w:rPr>
      </w:pPr>
      <w:r w:rsidRPr="00C907B0">
        <w:rPr>
          <w:rFonts w:ascii="KZ Times New Roman" w:hAnsi="KZ Times New Roman"/>
          <w:snapToGrid w:val="0"/>
          <w:sz w:val="24"/>
          <w:szCs w:val="24"/>
          <w:lang w:val="kk-KZ"/>
        </w:rPr>
        <w:t xml:space="preserve">Бухгалтерлік есептің журнал-ордерлік нысанының қолданылуы есептің күрделілігін </w:t>
      </w:r>
      <w:r w:rsidRPr="00675F35">
        <w:rPr>
          <w:rFonts w:ascii="KZ Times New Roman" w:hAnsi="KZ Times New Roman"/>
          <w:snapToGrid w:val="0"/>
          <w:sz w:val="24"/>
          <w:szCs w:val="24"/>
          <w:lang w:val="kk-KZ"/>
        </w:rPr>
        <w:t>айтарлықтай азайтуға мүмкіндік береді. Оған бір тіркегіште жинақтау және талдау есебінің, жүйелі және хронологиялық жазбалардың біріктірілуі, бірқатар тіркегіштердің алынып тасталуы (мемориалдық ордерлер, тіркеу журналы, жинақтау есебінің айналым ведомосы, талдау есебінің бірқатар ведомостары) есебінен жүзеге асырылады.</w:t>
      </w:r>
    </w:p>
    <w:p w:rsidR="00461BB4" w:rsidRPr="00675F35" w:rsidRDefault="00461BB4" w:rsidP="00461BB4">
      <w:pPr>
        <w:ind w:firstLine="708"/>
        <w:jc w:val="both"/>
        <w:rPr>
          <w:rFonts w:ascii="KZ Times New Roman" w:hAnsi="KZ Times New Roman"/>
          <w:snapToGrid w:val="0"/>
          <w:sz w:val="24"/>
          <w:szCs w:val="24"/>
          <w:lang w:val="kk-KZ"/>
        </w:rPr>
      </w:pPr>
      <w:r w:rsidRPr="00675F35">
        <w:rPr>
          <w:rFonts w:ascii="KZ Times New Roman" w:hAnsi="KZ Times New Roman"/>
          <w:snapToGrid w:val="0"/>
          <w:sz w:val="24"/>
          <w:szCs w:val="24"/>
          <w:lang w:val="kk-KZ"/>
        </w:rPr>
        <w:t xml:space="preserve">Есептің осы насыны есептің бақылау мағынасын жоғарылатады, есептерді құруды жеңілдетеді. </w:t>
      </w:r>
    </w:p>
    <w:p w:rsidR="00461BB4" w:rsidRPr="00233338" w:rsidRDefault="00461BB4" w:rsidP="00461BB4">
      <w:pPr>
        <w:ind w:firstLine="720"/>
        <w:jc w:val="both"/>
        <w:rPr>
          <w:rFonts w:ascii="KZ Times New Roman" w:hAnsi="KZ Times New Roman"/>
          <w:snapToGrid w:val="0"/>
          <w:sz w:val="24"/>
          <w:szCs w:val="24"/>
          <w:lang w:val="kk-KZ"/>
        </w:rPr>
      </w:pPr>
      <w:r w:rsidRPr="00233338">
        <w:rPr>
          <w:rFonts w:ascii="KZ Times New Roman" w:hAnsi="KZ Times New Roman"/>
          <w:snapToGrid w:val="0"/>
          <w:sz w:val="24"/>
          <w:szCs w:val="24"/>
          <w:lang w:val="kk-KZ"/>
        </w:rPr>
        <w:t>Есептің журнал-ордерлік нысанының</w:t>
      </w:r>
      <w:r w:rsidRPr="00233338">
        <w:rPr>
          <w:rFonts w:ascii="KZ Times New Roman" w:hAnsi="KZ Times New Roman"/>
          <w:b/>
          <w:snapToGrid w:val="0"/>
          <w:sz w:val="24"/>
          <w:szCs w:val="24"/>
          <w:lang w:val="kk-KZ"/>
        </w:rPr>
        <w:t xml:space="preserve"> </w:t>
      </w:r>
      <w:r w:rsidRPr="00233338">
        <w:rPr>
          <w:rFonts w:ascii="KZ Times New Roman" w:hAnsi="KZ Times New Roman"/>
          <w:snapToGrid w:val="0"/>
          <w:sz w:val="24"/>
          <w:szCs w:val="24"/>
          <w:lang w:val="kk-KZ"/>
        </w:rPr>
        <w:t>кемшіліктеріне мәліметтерді қолмен толтыруға және есептің механизациясын қиындатуға бағытталған журнал-ордерлердің күрделілігі мен қиындығы.</w:t>
      </w:r>
    </w:p>
    <w:p w:rsidR="00461BB4" w:rsidRDefault="00461BB4" w:rsidP="00461BB4">
      <w:pPr>
        <w:jc w:val="both"/>
        <w:rPr>
          <w:rFonts w:ascii="KZ Times New Roman" w:hAnsi="KZ Times New Roman"/>
          <w:i/>
          <w:snapToGrid w:val="0"/>
          <w:sz w:val="24"/>
          <w:szCs w:val="24"/>
          <w:lang w:val="kk-KZ"/>
        </w:rPr>
      </w:pPr>
    </w:p>
    <w:p w:rsidR="00461BB4" w:rsidRDefault="00461BB4" w:rsidP="00461BB4">
      <w:pPr>
        <w:jc w:val="both"/>
        <w:rPr>
          <w:rFonts w:ascii="KZ Times New Roman" w:hAnsi="KZ Times New Roman"/>
          <w:i/>
          <w:snapToGrid w:val="0"/>
          <w:sz w:val="24"/>
          <w:szCs w:val="24"/>
          <w:lang w:val="kk-KZ"/>
        </w:rPr>
      </w:pPr>
    </w:p>
    <w:p w:rsidR="00461BB4" w:rsidRDefault="00461BB4" w:rsidP="00461BB4">
      <w:pPr>
        <w:jc w:val="both"/>
        <w:rPr>
          <w:rFonts w:ascii="KZ Times New Roman" w:hAnsi="KZ Times New Roman"/>
          <w:i/>
          <w:snapToGrid w:val="0"/>
          <w:sz w:val="24"/>
          <w:szCs w:val="24"/>
          <w:lang w:val="kk-KZ"/>
        </w:rPr>
      </w:pPr>
      <w:r>
        <w:rPr>
          <w:rFonts w:ascii="KZ Times New Roman" w:hAnsi="KZ Times New Roman"/>
          <w:i/>
          <w:noProof/>
          <w:sz w:val="24"/>
          <w:szCs w:val="24"/>
        </w:rPr>
        <mc:AlternateContent>
          <mc:Choice Requires="wpg">
            <w:drawing>
              <wp:anchor distT="0" distB="0" distL="114300" distR="114300" simplePos="0" relativeHeight="251662336" behindDoc="0" locked="0" layoutInCell="0" allowOverlap="1">
                <wp:simplePos x="0" y="0"/>
                <wp:positionH relativeFrom="column">
                  <wp:posOffset>285750</wp:posOffset>
                </wp:positionH>
                <wp:positionV relativeFrom="paragraph">
                  <wp:posOffset>177800</wp:posOffset>
                </wp:positionV>
                <wp:extent cx="5253990" cy="1924050"/>
                <wp:effectExtent l="5715" t="12065" r="7620" b="6985"/>
                <wp:wrapNone/>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3990" cy="1924050"/>
                          <a:chOff x="2127" y="11075"/>
                          <a:chExt cx="8274" cy="3030"/>
                        </a:xfrm>
                      </wpg:grpSpPr>
                      <wps:wsp>
                        <wps:cNvPr id="26" name="AutoShape 18"/>
                        <wps:cNvSpPr>
                          <a:spLocks noChangeArrowheads="1"/>
                        </wps:cNvSpPr>
                        <wps:spPr bwMode="auto">
                          <a:xfrm>
                            <a:off x="2127" y="12011"/>
                            <a:ext cx="1806" cy="408"/>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rPr>
                              </w:pPr>
                              <w:r>
                                <w:rPr>
                                  <w:rFonts w:ascii="KZ Times New Roman" w:hAnsi="KZ Times New Roman"/>
                                  <w:sz w:val="16"/>
                                </w:rPr>
                                <w:t>Кассалық кітаптар</w:t>
                              </w:r>
                            </w:p>
                          </w:txbxContent>
                        </wps:txbx>
                        <wps:bodyPr rot="0" vert="horz" wrap="square" lIns="91440" tIns="45720" rIns="91440" bIns="45720" anchor="t" anchorCtr="0" upright="1">
                          <a:noAutofit/>
                        </wps:bodyPr>
                      </wps:wsp>
                      <wps:wsp>
                        <wps:cNvPr id="27" name="AutoShape 19"/>
                        <wps:cNvSpPr>
                          <a:spLocks noChangeArrowheads="1"/>
                        </wps:cNvSpPr>
                        <wps:spPr bwMode="auto">
                          <a:xfrm>
                            <a:off x="5343" y="11075"/>
                            <a:ext cx="2160" cy="642"/>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b/>
                                  <w:sz w:val="22"/>
                                  <w:lang w:val="ru-MO"/>
                                </w:rPr>
                              </w:pPr>
                              <w:r>
                                <w:rPr>
                                  <w:rFonts w:ascii="KZ Times New Roman" w:hAnsi="KZ Times New Roman"/>
                                  <w:sz w:val="16"/>
                                  <w:lang w:val="ru-MO"/>
                                </w:rPr>
                                <w:t xml:space="preserve">Алғашқы және </w:t>
                              </w:r>
                              <w:r w:rsidRPr="002766D2">
                                <w:rPr>
                                  <w:rFonts w:ascii="KZ Times New Roman" w:hAnsi="KZ Times New Roman"/>
                                  <w:b/>
                                  <w:sz w:val="16"/>
                                  <w:lang w:val="ru-MO"/>
                                </w:rPr>
                                <w:t>біріктірілген</w:t>
                              </w:r>
                              <w:r>
                                <w:rPr>
                                  <w:rFonts w:ascii="KZ Times New Roman" w:hAnsi="KZ Times New Roman"/>
                                  <w:sz w:val="16"/>
                                  <w:lang w:val="ru-MO"/>
                                </w:rPr>
                                <w:t xml:space="preserve"> құжаттар</w:t>
                              </w:r>
                            </w:p>
                          </w:txbxContent>
                        </wps:txbx>
                        <wps:bodyPr rot="0" vert="horz" wrap="square" lIns="91440" tIns="45720" rIns="91440" bIns="45720" anchor="t" anchorCtr="0" upright="1">
                          <a:noAutofit/>
                        </wps:bodyPr>
                      </wps:wsp>
                      <wps:wsp>
                        <wps:cNvPr id="28" name="AutoShape 20"/>
                        <wps:cNvSpPr>
                          <a:spLocks noChangeArrowheads="1"/>
                        </wps:cNvSpPr>
                        <wps:spPr bwMode="auto">
                          <a:xfrm>
                            <a:off x="5337" y="11999"/>
                            <a:ext cx="2172" cy="360"/>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rPr>
                              </w:pPr>
                              <w:r>
                                <w:rPr>
                                  <w:rFonts w:ascii="KZ Times New Roman" w:hAnsi="KZ Times New Roman"/>
                                  <w:sz w:val="16"/>
                                </w:rPr>
                                <w:t>Журнал - ордерлер</w:t>
                              </w:r>
                            </w:p>
                          </w:txbxContent>
                        </wps:txbx>
                        <wps:bodyPr rot="0" vert="horz" wrap="square" lIns="91440" tIns="45720" rIns="91440" bIns="45720" anchor="t" anchorCtr="0" upright="1">
                          <a:noAutofit/>
                        </wps:bodyPr>
                      </wps:wsp>
                      <wps:wsp>
                        <wps:cNvPr id="29" name="AutoShape 21"/>
                        <wps:cNvSpPr>
                          <a:spLocks noChangeArrowheads="1"/>
                        </wps:cNvSpPr>
                        <wps:spPr bwMode="auto">
                          <a:xfrm>
                            <a:off x="5325" y="12611"/>
                            <a:ext cx="2220" cy="498"/>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lang w:val="ru-MO"/>
                                </w:rPr>
                              </w:pPr>
                              <w:r>
                                <w:rPr>
                                  <w:sz w:val="16"/>
                                  <w:lang w:val="ru-MO"/>
                                </w:rPr>
                                <w:t>Б</w:t>
                              </w:r>
                              <w:r>
                                <w:rPr>
                                  <w:rFonts w:ascii="KZ Times New Roman" w:hAnsi="KZ Times New Roman"/>
                                  <w:sz w:val="16"/>
                                  <w:lang w:val="ru-MO"/>
                                </w:rPr>
                                <w:t>ас кітап</w:t>
                              </w:r>
                            </w:p>
                          </w:txbxContent>
                        </wps:txbx>
                        <wps:bodyPr rot="0" vert="horz" wrap="square" lIns="91440" tIns="45720" rIns="91440" bIns="45720" anchor="t" anchorCtr="0" upright="1">
                          <a:noAutofit/>
                        </wps:bodyPr>
                      </wps:wsp>
                      <wps:wsp>
                        <wps:cNvPr id="30" name="AutoShape 22"/>
                        <wps:cNvSpPr>
                          <a:spLocks noChangeArrowheads="1"/>
                        </wps:cNvSpPr>
                        <wps:spPr bwMode="auto">
                          <a:xfrm>
                            <a:off x="5415" y="13385"/>
                            <a:ext cx="2118" cy="576"/>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rPr>
                              </w:pPr>
                              <w:r>
                                <w:rPr>
                                  <w:rFonts w:ascii="KZ Times New Roman" w:hAnsi="KZ Times New Roman"/>
                                  <w:sz w:val="16"/>
                                </w:rPr>
                                <w:t>Бухгалтерлік баланс және басқа да нысандар</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8343" y="12521"/>
                            <a:ext cx="1962" cy="546"/>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lang w:val="ru-MO"/>
                                </w:rPr>
                              </w:pPr>
                              <w:r>
                                <w:rPr>
                                  <w:rFonts w:ascii="KZ Times New Roman" w:hAnsi="KZ Times New Roman"/>
                                  <w:sz w:val="16"/>
                                  <w:lang w:val="ru-MO"/>
                                </w:rPr>
                                <w:t>Талдау есебінің тіркегіштері</w:t>
                              </w:r>
                            </w:p>
                          </w:txbxContent>
                        </wps:txbx>
                        <wps:bodyPr rot="0" vert="horz" wrap="square" lIns="91440" tIns="45720" rIns="91440" bIns="45720" anchor="t" anchorCtr="0" upright="1">
                          <a:noAutofit/>
                        </wps:bodyPr>
                      </wps:wsp>
                      <wps:wsp>
                        <wps:cNvPr id="32" name="AutoShape 24"/>
                        <wps:cNvSpPr>
                          <a:spLocks noChangeArrowheads="1"/>
                        </wps:cNvSpPr>
                        <wps:spPr bwMode="auto">
                          <a:xfrm>
                            <a:off x="8349" y="13559"/>
                            <a:ext cx="2052" cy="546"/>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lang w:val="ru-MO"/>
                                </w:rPr>
                              </w:pPr>
                              <w:r>
                                <w:rPr>
                                  <w:rFonts w:ascii="KZ Times New Roman" w:hAnsi="KZ Times New Roman"/>
                                  <w:sz w:val="16"/>
                                  <w:lang w:val="ru-MO"/>
                                </w:rPr>
                                <w:t>Талдау есебінің айналым ведомосы</w:t>
                              </w:r>
                            </w:p>
                          </w:txbxContent>
                        </wps:txbx>
                        <wps:bodyPr rot="0" vert="horz" wrap="square" lIns="91440" tIns="45720" rIns="91440" bIns="45720" anchor="t" anchorCtr="0" upright="1">
                          <a:noAutofit/>
                        </wps:bodyPr>
                      </wps:wsp>
                      <wps:wsp>
                        <wps:cNvPr id="33" name="AutoShape 25"/>
                        <wps:cNvSpPr>
                          <a:spLocks noChangeArrowheads="1"/>
                        </wps:cNvSpPr>
                        <wps:spPr bwMode="auto">
                          <a:xfrm>
                            <a:off x="8265" y="11459"/>
                            <a:ext cx="2124" cy="744"/>
                          </a:xfrm>
                          <a:prstGeom prst="roundRect">
                            <a:avLst>
                              <a:gd name="adj" fmla="val 16667"/>
                            </a:avLst>
                          </a:prstGeom>
                          <a:solidFill>
                            <a:srgbClr val="FFFFFF"/>
                          </a:solidFill>
                          <a:ln w="9525">
                            <a:solidFill>
                              <a:srgbClr val="000000"/>
                            </a:solidFill>
                            <a:round/>
                            <a:headEnd/>
                            <a:tailEnd/>
                          </a:ln>
                        </wps:spPr>
                        <wps:txbx>
                          <w:txbxContent>
                            <w:p w:rsidR="00461BB4" w:rsidRDefault="00461BB4" w:rsidP="00461BB4">
                              <w:pPr>
                                <w:jc w:val="center"/>
                                <w:rPr>
                                  <w:rFonts w:ascii="KZ Times New Roman" w:hAnsi="KZ Times New Roman"/>
                                  <w:sz w:val="16"/>
                                </w:rPr>
                              </w:pPr>
                              <w:r>
                                <w:rPr>
                                  <w:rFonts w:ascii="KZ Times New Roman" w:hAnsi="KZ Times New Roman"/>
                                  <w:sz w:val="16"/>
                                </w:rPr>
                                <w:t>Жинақтаушы және топтастырылған</w:t>
                              </w:r>
                            </w:p>
                            <w:p w:rsidR="00461BB4" w:rsidRDefault="00461BB4" w:rsidP="00461BB4">
                              <w:pPr>
                                <w:jc w:val="center"/>
                                <w:rPr>
                                  <w:sz w:val="16"/>
                                </w:rPr>
                              </w:pPr>
                              <w:r>
                                <w:rPr>
                                  <w:rFonts w:ascii="KZ Times New Roman" w:hAnsi="KZ Times New Roman"/>
                                  <w:sz w:val="16"/>
                                </w:rPr>
                                <w:t>ведомостар</w:t>
                              </w:r>
                            </w:p>
                          </w:txbxContent>
                        </wps:txbx>
                        <wps:bodyPr rot="0" vert="horz" wrap="square" lIns="91440" tIns="45720" rIns="91440" bIns="45720" anchor="t" anchorCtr="0" upright="1">
                          <a:noAutofit/>
                        </wps:bodyPr>
                      </wps:wsp>
                      <wps:wsp>
                        <wps:cNvPr id="34" name="Line 26"/>
                        <wps:cNvCnPr/>
                        <wps:spPr bwMode="auto">
                          <a:xfrm>
                            <a:off x="3981" y="12215"/>
                            <a:ext cx="13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27"/>
                        <wps:cNvCnPr/>
                        <wps:spPr bwMode="auto">
                          <a:xfrm>
                            <a:off x="6339" y="11735"/>
                            <a:ext cx="0" cy="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28"/>
                        <wps:cNvCnPr/>
                        <wps:spPr bwMode="auto">
                          <a:xfrm>
                            <a:off x="6339" y="12359"/>
                            <a:ext cx="0" cy="2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29"/>
                        <wps:cNvCnPr/>
                        <wps:spPr bwMode="auto">
                          <a:xfrm>
                            <a:off x="6339" y="13115"/>
                            <a:ext cx="0" cy="2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30"/>
                        <wps:cNvCnPr/>
                        <wps:spPr bwMode="auto">
                          <a:xfrm>
                            <a:off x="7515" y="11135"/>
                            <a:ext cx="16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31"/>
                        <wps:cNvCnPr/>
                        <wps:spPr bwMode="auto">
                          <a:xfrm>
                            <a:off x="9117" y="11135"/>
                            <a:ext cx="0" cy="3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32"/>
                        <wps:cNvCnPr/>
                        <wps:spPr bwMode="auto">
                          <a:xfrm flipH="1">
                            <a:off x="8082" y="13823"/>
                            <a:ext cx="252"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 name="Line 33"/>
                        <wps:cNvCnPr/>
                        <wps:spPr bwMode="auto">
                          <a:xfrm flipV="1">
                            <a:off x="8082" y="12839"/>
                            <a:ext cx="0" cy="99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2" name="Line 34"/>
                        <wps:cNvCnPr/>
                        <wps:spPr bwMode="auto">
                          <a:xfrm flipH="1">
                            <a:off x="7551" y="12839"/>
                            <a:ext cx="522" cy="0"/>
                          </a:xfrm>
                          <a:prstGeom prst="line">
                            <a:avLst/>
                          </a:prstGeom>
                          <a:noFill/>
                          <a:ln w="9525">
                            <a:solidFill>
                              <a:srgbClr val="000000"/>
                            </a:solidFill>
                            <a:prstDash val="dash"/>
                            <a:round/>
                            <a:headEnd/>
                            <a:tailEnd type="stealth" w="med" len="med"/>
                          </a:ln>
                          <a:extLst>
                            <a:ext uri="{909E8E84-426E-40DD-AFC4-6F175D3DCCD1}">
                              <a14:hiddenFill xmlns:a14="http://schemas.microsoft.com/office/drawing/2010/main">
                                <a:noFill/>
                              </a14:hiddenFill>
                            </a:ext>
                          </a:extLst>
                        </wps:spPr>
                        <wps:bodyPr/>
                      </wps:wsp>
                      <wps:wsp>
                        <wps:cNvPr id="43" name="Line 35"/>
                        <wps:cNvCnPr/>
                        <wps:spPr bwMode="auto">
                          <a:xfrm>
                            <a:off x="9339" y="12263"/>
                            <a:ext cx="0" cy="2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36"/>
                        <wps:cNvCnPr/>
                        <wps:spPr bwMode="auto">
                          <a:xfrm>
                            <a:off x="9357" y="13079"/>
                            <a:ext cx="0" cy="4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5" o:spid="_x0000_s1056" style="position:absolute;left:0;text-align:left;margin-left:22.5pt;margin-top:14pt;width:413.7pt;height:151.5pt;z-index:251662336" coordorigin="2127,11075" coordsize="8274,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" o:allowincell="f">
                <v:roundrect id="AutoShape 18" o:spid="_x0000_s1057" style="position:absolute;left:2127;top:12011;width:1806;height:40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mBOMMA&#10;AADbAAAADwAAAGRycy9kb3ducmV2LnhtbESPQWsCMRSE7wX/Q3iCt5ooKHU1igiW3kq3Hjw+N8/d&#10;xc3LmmTXbX99Uyj0OMzMN8xmN9hG9ORD7VjDbKpAEBfO1FxqOH0en19AhIhssHFMGr4owG47etpg&#10;ZtyDP6jPYykShEOGGqoY20zKUFRkMUxdS5y8q/MWY5K+lMbjI8FtI+dKLaXFmtNChS0dKipueWc1&#10;FEZ1yp/799VlEfPvvruzfL1rPRkP+zWISEP8D/+134yG+RJ+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mBOMMAAADbAAAADwAAAAAAAAAAAAAAAACYAgAAZHJzL2Rv&#10;d25yZXYueG1sUEsFBgAAAAAEAAQA9QAAAIgDAAAAAA==&#10;">
                  <v:textbox>
                    <w:txbxContent>
                      <w:p w:rsidR="00461BB4" w:rsidRDefault="00461BB4" w:rsidP="00461BB4">
                        <w:pPr>
                          <w:jc w:val="center"/>
                          <w:rPr>
                            <w:rFonts w:ascii="KZ Times New Roman" w:hAnsi="KZ Times New Roman"/>
                            <w:sz w:val="16"/>
                          </w:rPr>
                        </w:pPr>
                        <w:r>
                          <w:rPr>
                            <w:rFonts w:ascii="KZ Times New Roman" w:hAnsi="KZ Times New Roman"/>
                            <w:sz w:val="16"/>
                          </w:rPr>
                          <w:t>Кассалық кітаптар</w:t>
                        </w:r>
                      </w:p>
                    </w:txbxContent>
                  </v:textbox>
                </v:roundrect>
                <v:roundrect id="AutoShape 19" o:spid="_x0000_s1058" style="position:absolute;left:5343;top:11075;width:2160;height:6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ko8MA&#10;AADbAAAADwAAAGRycy9kb3ducmV2LnhtbESPQWsCMRSE74L/ITyhN00UWtvVKCJYeitde+jxuXnd&#10;Xbp5WZPsuu2vbwTB4zAz3zDr7WAb0ZMPtWMN85kCQVw4U3Op4fN4mD6DCBHZYOOYNPxSgO1mPFpj&#10;ZtyFP6jPYykShEOGGqoY20zKUFRkMcxcS5y8b+ctxiR9KY3HS4LbRi6UepIWa04LFba0r6j4yTur&#10;oTCqU/6rf385Pcb8r+/OLF/PWj9Mht0KRKQh3sO39pvRsFjC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Uko8MAAADbAAAADwAAAAAAAAAAAAAAAACYAgAAZHJzL2Rv&#10;d25yZXYueG1sUEsFBgAAAAAEAAQA9QAAAIgDAAAAAA==&#10;">
                  <v:textbox>
                    <w:txbxContent>
                      <w:p w:rsidR="00461BB4" w:rsidRDefault="00461BB4" w:rsidP="00461BB4">
                        <w:pPr>
                          <w:jc w:val="center"/>
                          <w:rPr>
                            <w:rFonts w:ascii="KZ Times New Roman" w:hAnsi="KZ Times New Roman"/>
                            <w:b/>
                            <w:sz w:val="22"/>
                            <w:lang w:val="ru-MO"/>
                          </w:rPr>
                        </w:pPr>
                        <w:r>
                          <w:rPr>
                            <w:rFonts w:ascii="KZ Times New Roman" w:hAnsi="KZ Times New Roman"/>
                            <w:sz w:val="16"/>
                            <w:lang w:val="ru-MO"/>
                          </w:rPr>
                          <w:t xml:space="preserve">Алғашқы және </w:t>
                        </w:r>
                        <w:r w:rsidRPr="002766D2">
                          <w:rPr>
                            <w:rFonts w:ascii="KZ Times New Roman" w:hAnsi="KZ Times New Roman"/>
                            <w:b/>
                            <w:sz w:val="16"/>
                            <w:lang w:val="ru-MO"/>
                          </w:rPr>
                          <w:t>біріктірілген</w:t>
                        </w:r>
                        <w:r>
                          <w:rPr>
                            <w:rFonts w:ascii="KZ Times New Roman" w:hAnsi="KZ Times New Roman"/>
                            <w:sz w:val="16"/>
                            <w:lang w:val="ru-MO"/>
                          </w:rPr>
                          <w:t xml:space="preserve"> құжаттар</w:t>
                        </w:r>
                      </w:p>
                    </w:txbxContent>
                  </v:textbox>
                </v:roundrect>
                <v:roundrect id="AutoShape 20" o:spid="_x0000_s1059" style="position:absolute;left:5337;top:11999;width:2172;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qw0cAA&#10;AADbAAAADwAAAGRycy9kb3ducmV2LnhtbERPz2vCMBS+C/4P4Qm7aaKwMTvTIoJjt7HOg8e35q0t&#10;a15qktbOv94cBjt+fL93xWQ7MZIPrWMN65UCQVw503Kt4fR5XD6DCBHZYOeYNPxSgCKfz3aYGXfl&#10;DxrLWIsUwiFDDU2MfSZlqBqyGFauJ07ct/MWY4K+lsbjNYXbTm6UepIWW04NDfZ0aKj6KQeroTJq&#10;UP48vm+/HmN5G4cLy9eL1g+Laf8CItIU/8V/7jejYZPGpi/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Eqw0cAAAADbAAAADwAAAAAAAAAAAAAAAACYAgAAZHJzL2Rvd25y&#10;ZXYueG1sUEsFBgAAAAAEAAQA9QAAAIUDAAAAAA==&#10;">
                  <v:textbox>
                    <w:txbxContent>
                      <w:p w:rsidR="00461BB4" w:rsidRDefault="00461BB4" w:rsidP="00461BB4">
                        <w:pPr>
                          <w:jc w:val="center"/>
                          <w:rPr>
                            <w:rFonts w:ascii="KZ Times New Roman" w:hAnsi="KZ Times New Roman"/>
                            <w:sz w:val="16"/>
                          </w:rPr>
                        </w:pPr>
                        <w:r>
                          <w:rPr>
                            <w:rFonts w:ascii="KZ Times New Roman" w:hAnsi="KZ Times New Roman"/>
                            <w:sz w:val="16"/>
                          </w:rPr>
                          <w:t>Журнал - ордерлер</w:t>
                        </w:r>
                      </w:p>
                    </w:txbxContent>
                  </v:textbox>
                </v:roundrect>
                <v:roundrect id="AutoShape 21" o:spid="_x0000_s1060" style="position:absolute;left:5325;top:12611;width:2220;height:49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VSsMA&#10;AADbAAAADwAAAGRycy9kb3ducmV2LnhtbESPQWsCMRSE7wX/Q3hCbzVRsNTVKCIo3kq3Hjw+N8/d&#10;xc3LmmTXbX99Uyj0OMzMN8xqM9hG9ORD7VjDdKJAEBfO1FxqOH3uX95AhIhssHFMGr4owGY9elph&#10;ZtyDP6jPYykShEOGGqoY20zKUFRkMUxcS5y8q/MWY5K+lMbjI8FtI2dKvUqLNaeFClvaVVTc8s5q&#10;KIzqlD/374vLPObffXdnebhr/TwetksQkYb4H/5rH42G2QJ+v6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YVSsMAAADbAAAADwAAAAAAAAAAAAAAAACYAgAAZHJzL2Rv&#10;d25yZXYueG1sUEsFBgAAAAAEAAQA9QAAAIgDAAAAAA==&#10;">
                  <v:textbox>
                    <w:txbxContent>
                      <w:p w:rsidR="00461BB4" w:rsidRDefault="00461BB4" w:rsidP="00461BB4">
                        <w:pPr>
                          <w:jc w:val="center"/>
                          <w:rPr>
                            <w:rFonts w:ascii="KZ Times New Roman" w:hAnsi="KZ Times New Roman"/>
                            <w:sz w:val="16"/>
                            <w:lang w:val="ru-MO"/>
                          </w:rPr>
                        </w:pPr>
                        <w:r>
                          <w:rPr>
                            <w:sz w:val="16"/>
                            <w:lang w:val="ru-MO"/>
                          </w:rPr>
                          <w:t>Б</w:t>
                        </w:r>
                        <w:r>
                          <w:rPr>
                            <w:rFonts w:ascii="KZ Times New Roman" w:hAnsi="KZ Times New Roman"/>
                            <w:sz w:val="16"/>
                            <w:lang w:val="ru-MO"/>
                          </w:rPr>
                          <w:t>ас кітап</w:t>
                        </w:r>
                      </w:p>
                    </w:txbxContent>
                  </v:textbox>
                </v:roundrect>
                <v:roundrect id="AutoShape 22" o:spid="_x0000_s1061" style="position:absolute;left:5415;top:13385;width:2118;height:57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CsAA&#10;AADbAAAADwAAAGRycy9kb3ducmV2LnhtbERPz2vCMBS+D/Y/hDfwNpNNHFs1yhgo3sS6w47P5tkW&#10;m5eapLX615uDsOPH93u+HGwjevKhdqzhbaxAEBfO1Fxq+N2vXj9BhIhssHFMGq4UYLl4fppjZtyF&#10;d9TnsRQphEOGGqoY20zKUFRkMYxdS5y4o/MWY4K+lMbjJYXbRr4r9SEt1pwaKmzpp6LilHdWQ2FU&#10;p/xfv/06TGN+67szy/VZ69HL8D0DEWmI/+KHe2M0TNL6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UqCsAAAADbAAAADwAAAAAAAAAAAAAAAACYAgAAZHJzL2Rvd25y&#10;ZXYueG1sUEsFBgAAAAAEAAQA9QAAAIUDAAAAAA==&#10;">
                  <v:textbox>
                    <w:txbxContent>
                      <w:p w:rsidR="00461BB4" w:rsidRDefault="00461BB4" w:rsidP="00461BB4">
                        <w:pPr>
                          <w:jc w:val="center"/>
                          <w:rPr>
                            <w:rFonts w:ascii="KZ Times New Roman" w:hAnsi="KZ Times New Roman"/>
                            <w:sz w:val="16"/>
                          </w:rPr>
                        </w:pPr>
                        <w:r>
                          <w:rPr>
                            <w:rFonts w:ascii="KZ Times New Roman" w:hAnsi="KZ Times New Roman"/>
                            <w:sz w:val="16"/>
                          </w:rPr>
                          <w:t>Бухгалтерлік баланс және басқа да нысандар</w:t>
                        </w:r>
                      </w:p>
                    </w:txbxContent>
                  </v:textbox>
                </v:roundrect>
                <v:roundrect id="AutoShape 23" o:spid="_x0000_s1062" style="position:absolute;left:8343;top:12521;width:1962;height:5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kcMA&#10;AADbAAAADwAAAGRycy9kb3ducmV2LnhtbESPQWsCMRSE7wX/Q3hCbzWx0qKrUUSo9Fa6evD43Dx3&#10;Fzcva5Jdt/31TaHQ4zAz3zCrzWAb0ZMPtWMN04kCQVw4U3Op4Xh4e5qDCBHZYOOYNHxRgM169LDC&#10;zLg7f1Kfx1IkCIcMNVQxtpmUoajIYpi4ljh5F+ctxiR9KY3He4LbRj4r9Sot1pwWKmxpV1FxzTur&#10;oTCqU/7UfyzOLzH/7rsby/1N68fxsF2CiDTE//Bf+91omE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PkcMAAADbAAAADwAAAAAAAAAAAAAAAACYAgAAZHJzL2Rv&#10;d25yZXYueG1sUEsFBgAAAAAEAAQA9QAAAIgDAAAAAA==&#10;">
                  <v:textbox>
                    <w:txbxContent>
                      <w:p w:rsidR="00461BB4" w:rsidRDefault="00461BB4" w:rsidP="00461BB4">
                        <w:pPr>
                          <w:jc w:val="center"/>
                          <w:rPr>
                            <w:rFonts w:ascii="KZ Times New Roman" w:hAnsi="KZ Times New Roman"/>
                            <w:sz w:val="16"/>
                            <w:lang w:val="ru-MO"/>
                          </w:rPr>
                        </w:pPr>
                        <w:r>
                          <w:rPr>
                            <w:rFonts w:ascii="KZ Times New Roman" w:hAnsi="KZ Times New Roman"/>
                            <w:sz w:val="16"/>
                            <w:lang w:val="ru-MO"/>
                          </w:rPr>
                          <w:t>Талдау есебінің тіркегіштері</w:t>
                        </w:r>
                      </w:p>
                    </w:txbxContent>
                  </v:textbox>
                </v:roundrect>
                <v:roundrect id="AutoShape 24" o:spid="_x0000_s1063" style="position:absolute;left:8349;top:13559;width:2052;height:5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sR5sMA&#10;AADbAAAADwAAAGRycy9kb3ducmV2LnhtbESPQWsCMRSE74L/ITyhN020VNrVKCJYeitde+jxuXnd&#10;Xbp5WZPsuu2vbwTB4zAz3zDr7WAb0ZMPtWMN85kCQVw4U3Op4fN4mD6DCBHZYOOYNPxSgO1mPFpj&#10;ZtyFP6jPYykShEOGGqoY20zKUFRkMcxcS5y8b+ctxiR9KY3HS4LbRi6UWkqLNaeFClvaV1T85J3V&#10;UBjVKf/Vv7+cnmL+13dnlq9nrR8mw24FItIQ7+Fb+81oeFzA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sR5sMAAADbAAAADwAAAAAAAAAAAAAAAACYAgAAZHJzL2Rv&#10;d25yZXYueG1sUEsFBgAAAAAEAAQA9QAAAIgDAAAAAA==&#10;">
                  <v:textbox>
                    <w:txbxContent>
                      <w:p w:rsidR="00461BB4" w:rsidRDefault="00461BB4" w:rsidP="00461BB4">
                        <w:pPr>
                          <w:jc w:val="center"/>
                          <w:rPr>
                            <w:rFonts w:ascii="KZ Times New Roman" w:hAnsi="KZ Times New Roman"/>
                            <w:sz w:val="16"/>
                            <w:lang w:val="ru-MO"/>
                          </w:rPr>
                        </w:pPr>
                        <w:r>
                          <w:rPr>
                            <w:rFonts w:ascii="KZ Times New Roman" w:hAnsi="KZ Times New Roman"/>
                            <w:sz w:val="16"/>
                            <w:lang w:val="ru-MO"/>
                          </w:rPr>
                          <w:t>Талдау есебінің айналым ведомосы</w:t>
                        </w:r>
                      </w:p>
                    </w:txbxContent>
                  </v:textbox>
                </v:roundrect>
                <v:roundrect id="AutoShape 25" o:spid="_x0000_s1064" style="position:absolute;left:8265;top:11459;width:2124;height:7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0fcMA&#10;AADbAAAADwAAAGRycy9kb3ducmV2LnhtbESPQWsCMRSE7wX/Q3iCN02sVO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e0fcMAAADbAAAADwAAAAAAAAAAAAAAAACYAgAAZHJzL2Rv&#10;d25yZXYueG1sUEsFBgAAAAAEAAQA9QAAAIgDAAAAAA==&#10;">
                  <v:textbox>
                    <w:txbxContent>
                      <w:p w:rsidR="00461BB4" w:rsidRDefault="00461BB4" w:rsidP="00461BB4">
                        <w:pPr>
                          <w:jc w:val="center"/>
                          <w:rPr>
                            <w:rFonts w:ascii="KZ Times New Roman" w:hAnsi="KZ Times New Roman"/>
                            <w:sz w:val="16"/>
                          </w:rPr>
                        </w:pPr>
                        <w:r>
                          <w:rPr>
                            <w:rFonts w:ascii="KZ Times New Roman" w:hAnsi="KZ Times New Roman"/>
                            <w:sz w:val="16"/>
                          </w:rPr>
                          <w:t>Жинақтаушы және топтастырылған</w:t>
                        </w:r>
                      </w:p>
                      <w:p w:rsidR="00461BB4" w:rsidRDefault="00461BB4" w:rsidP="00461BB4">
                        <w:pPr>
                          <w:jc w:val="center"/>
                          <w:rPr>
                            <w:sz w:val="16"/>
                          </w:rPr>
                        </w:pPr>
                        <w:r>
                          <w:rPr>
                            <w:rFonts w:ascii="KZ Times New Roman" w:hAnsi="KZ Times New Roman"/>
                            <w:sz w:val="16"/>
                          </w:rPr>
                          <w:t>ведомостар</w:t>
                        </w:r>
                      </w:p>
                    </w:txbxContent>
                  </v:textbox>
                </v:roundrect>
                <v:line id="Line 26" o:spid="_x0000_s1065" style="position:absolute;visibility:visible;mso-wrap-style:square" from="3981,12215" to="5313,1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27" o:spid="_x0000_s1066" style="position:absolute;visibility:visible;mso-wrap-style:square" from="6339,11735" to="6339,11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28" o:spid="_x0000_s1067" style="position:absolute;visibility:visible;mso-wrap-style:square" from="6339,12359" to="6339,12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29" o:spid="_x0000_s1068" style="position:absolute;visibility:visible;mso-wrap-style:square" from="6339,13115" to="6339,13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line id="Line 30" o:spid="_x0000_s1069" style="position:absolute;visibility:visible;mso-wrap-style:square" from="7515,11135" to="9117,1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31" o:spid="_x0000_s1070" style="position:absolute;visibility:visible;mso-wrap-style:square" from="9117,11135" to="9117,1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32" o:spid="_x0000_s1071" style="position:absolute;flip:x;visibility:visible;mso-wrap-style:square" from="8082,13823" to="8334,13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RcxcAAAADbAAAADwAAAGRycy9kb3ducmV2LnhtbERPz2vCMBS+D/wfwhN2m6llk1GNUqSO&#10;MXaxrvfX5pkWm5fSZLX775fDYMeP7/fuMNteTDT6zrGC9SoBQdw43bFR8HU5Pb2C8AFZY++YFPyQ&#10;h8N+8bDDTLs7n2kqgxExhH2GCtoQhkxK37Rk0a/cQBy5qxsthghHI/WI9xhue5kmyUZa7Dg2tDjQ&#10;saXmVn5bBXWRV+ajrgqb8qd+My9lzbJU6nE551sQgebwL/5zv2sFz3F9/BJ/gN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2UXMXAAAAA2wAAAA8AAAAAAAAAAAAAAAAA&#10;oQIAAGRycy9kb3ducmV2LnhtbFBLBQYAAAAABAAEAPkAAACOAwAAAAA=&#10;">
                  <v:stroke dashstyle="dash"/>
                </v:line>
                <v:line id="Line 33" o:spid="_x0000_s1072" style="position:absolute;flip:y;visibility:visible;mso-wrap-style:square" from="8082,12839" to="8082,13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j5XsMAAADbAAAADwAAAGRycy9kb3ducmV2LnhtbESPQWvCQBSE7wX/w/KE3uomYovEbIKI&#10;lVJ6adT7S/a5CWbfhuxW03/fLRR6HGbmGyYvJ9uLG42+c6wgXSQgiBunOzYKTsfXpzUIH5A19o5J&#10;wTd5KIvZQ46Zdnf+pFsVjIgQ9hkqaEMYMil905JFv3ADcfQubrQYohyN1CPeI9z2cpkkL9Jix3Gh&#10;xYF2LTXX6ssqqPfbs3mvz3u75A99MM9VzbJS6nE+bTcgAk3hP/zXftMKVin8fok/QB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Y+V7DAAAA2wAAAA8AAAAAAAAAAAAA&#10;AAAAoQIAAGRycy9kb3ducmV2LnhtbFBLBQYAAAAABAAEAPkAAACRAwAAAAA=&#10;">
                  <v:stroke dashstyle="dash"/>
                </v:line>
                <v:line id="Line 34" o:spid="_x0000_s1073" style="position:absolute;flip:x;visibility:visible;mso-wrap-style:square" from="7551,12839" to="8073,12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3on8QAAADbAAAADwAAAGRycy9kb3ducmV2LnhtbESPQWsCMRSE74X+h/AK3mq2UtRujVIs&#10;Bb1I1R48Pjavu8smL2uSuqu/3hQEj8PMfMPMFr014kQ+1I4VvAwzEMSF0zWXCn72X89TECEiazSO&#10;ScGZAizmjw8zzLXreEunXSxFgnDIUUEVY5tLGYqKLIaha4mT9+u8xZikL6X22CW4NXKUZWNpsea0&#10;UGFLy4qKZvdnFYwdX9Zv3eRovg9+Iz/NYdo0K6UGT/3HO4hIfbyHb+2VVvA6gv8v6Q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LeifxAAAANsAAAAPAAAAAAAAAAAA&#10;AAAAAKECAABkcnMvZG93bnJldi54bWxQSwUGAAAAAAQABAD5AAAAkgMAAAAA&#10;">
                  <v:stroke dashstyle="dash" endarrow="classic"/>
                </v:line>
                <v:line id="Line 35" o:spid="_x0000_s1074" style="position:absolute;visibility:visible;mso-wrap-style:square" from="9339,12263" to="9339,12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line id="Line 36" o:spid="_x0000_s1075" style="position:absolute;visibility:visible;mso-wrap-style:square" from="9357,13079" to="9357,13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group>
            </w:pict>
          </mc:Fallback>
        </mc:AlternateContent>
      </w:r>
    </w:p>
    <w:p w:rsidR="00461BB4" w:rsidRDefault="00461BB4" w:rsidP="00461BB4">
      <w:pPr>
        <w:jc w:val="both"/>
        <w:rPr>
          <w:rFonts w:ascii="KZ Times New Roman" w:hAnsi="KZ Times New Roman"/>
          <w:i/>
          <w:snapToGrid w:val="0"/>
          <w:sz w:val="24"/>
          <w:szCs w:val="24"/>
          <w:lang w:val="kk-KZ"/>
        </w:rPr>
      </w:pPr>
    </w:p>
    <w:p w:rsidR="00461BB4" w:rsidRDefault="00461BB4" w:rsidP="00461BB4">
      <w:pPr>
        <w:jc w:val="both"/>
        <w:rPr>
          <w:rFonts w:ascii="KZ Times New Roman" w:hAnsi="KZ Times New Roman"/>
          <w:i/>
          <w:snapToGrid w:val="0"/>
          <w:sz w:val="24"/>
          <w:szCs w:val="24"/>
          <w:lang w:val="kk-KZ"/>
        </w:rPr>
      </w:pPr>
    </w:p>
    <w:p w:rsidR="00461BB4" w:rsidRDefault="00461BB4" w:rsidP="00461BB4">
      <w:pPr>
        <w:jc w:val="both"/>
        <w:rPr>
          <w:rFonts w:ascii="KZ Times New Roman" w:hAnsi="KZ Times New Roman"/>
          <w:i/>
          <w:snapToGrid w:val="0"/>
          <w:sz w:val="24"/>
          <w:szCs w:val="24"/>
          <w:lang w:val="kk-KZ"/>
        </w:rPr>
      </w:pPr>
    </w:p>
    <w:p w:rsidR="00461BB4" w:rsidRPr="00675F35" w:rsidRDefault="00461BB4" w:rsidP="00461BB4">
      <w:pPr>
        <w:jc w:val="both"/>
        <w:rPr>
          <w:rFonts w:ascii="KZ Times New Roman" w:hAnsi="KZ Times New Roman"/>
          <w:i/>
          <w:snapToGrid w:val="0"/>
          <w:sz w:val="24"/>
          <w:szCs w:val="24"/>
          <w:lang w:val="kk-KZ"/>
        </w:rPr>
      </w:pPr>
    </w:p>
    <w:p w:rsidR="00461BB4" w:rsidRPr="00675F35" w:rsidRDefault="00461BB4" w:rsidP="00461BB4">
      <w:pPr>
        <w:jc w:val="both"/>
        <w:rPr>
          <w:rFonts w:ascii="KZ Times New Roman" w:hAnsi="KZ Times New Roman"/>
          <w:i/>
          <w:snapToGrid w:val="0"/>
          <w:sz w:val="24"/>
          <w:szCs w:val="24"/>
          <w:lang w:val="kk-KZ"/>
        </w:rPr>
      </w:pPr>
    </w:p>
    <w:p w:rsidR="00461BB4" w:rsidRPr="00675F35" w:rsidRDefault="00461BB4" w:rsidP="00461BB4">
      <w:pPr>
        <w:jc w:val="both"/>
        <w:rPr>
          <w:rFonts w:ascii="KZ Times New Roman" w:hAnsi="KZ Times New Roman"/>
          <w:i/>
          <w:snapToGrid w:val="0"/>
          <w:sz w:val="24"/>
          <w:szCs w:val="24"/>
          <w:lang w:val="kk-KZ"/>
        </w:rPr>
      </w:pPr>
    </w:p>
    <w:p w:rsidR="00461BB4" w:rsidRPr="00675F35" w:rsidRDefault="00461BB4" w:rsidP="00461BB4">
      <w:pPr>
        <w:jc w:val="both"/>
        <w:rPr>
          <w:rFonts w:ascii="KZ Times New Roman" w:hAnsi="KZ Times New Roman"/>
          <w:i/>
          <w:snapToGrid w:val="0"/>
          <w:sz w:val="24"/>
          <w:szCs w:val="24"/>
          <w:lang w:val="kk-KZ"/>
        </w:rPr>
      </w:pPr>
    </w:p>
    <w:p w:rsidR="00461BB4" w:rsidRPr="00675F35" w:rsidRDefault="00461BB4" w:rsidP="00461BB4">
      <w:pPr>
        <w:jc w:val="both"/>
        <w:rPr>
          <w:rFonts w:ascii="KZ Times New Roman" w:hAnsi="KZ Times New Roman"/>
          <w:i/>
          <w:snapToGrid w:val="0"/>
          <w:sz w:val="24"/>
          <w:szCs w:val="24"/>
          <w:lang w:val="kk-KZ"/>
        </w:rPr>
      </w:pPr>
    </w:p>
    <w:p w:rsidR="00461BB4" w:rsidRPr="00675F35" w:rsidRDefault="00461BB4" w:rsidP="00461BB4">
      <w:pPr>
        <w:jc w:val="both"/>
        <w:rPr>
          <w:rFonts w:ascii="KZ Times New Roman" w:hAnsi="KZ Times New Roman"/>
          <w:i/>
          <w:snapToGrid w:val="0"/>
          <w:sz w:val="24"/>
          <w:szCs w:val="24"/>
          <w:lang w:val="kk-KZ"/>
        </w:rPr>
      </w:pPr>
    </w:p>
    <w:p w:rsidR="00461BB4" w:rsidRPr="00675F35" w:rsidRDefault="00461BB4" w:rsidP="00461BB4">
      <w:pPr>
        <w:jc w:val="both"/>
        <w:rPr>
          <w:rFonts w:ascii="KZ Times New Roman" w:hAnsi="KZ Times New Roman"/>
          <w:i/>
          <w:snapToGrid w:val="0"/>
          <w:sz w:val="24"/>
          <w:szCs w:val="24"/>
          <w:lang w:val="kk-KZ"/>
        </w:rPr>
      </w:pPr>
    </w:p>
    <w:p w:rsidR="00461BB4" w:rsidRDefault="00461BB4" w:rsidP="00461BB4">
      <w:pPr>
        <w:jc w:val="center"/>
        <w:rPr>
          <w:rFonts w:ascii="KZ Times New Roman" w:hAnsi="KZ Times New Roman"/>
          <w:b/>
          <w:snapToGrid w:val="0"/>
          <w:sz w:val="24"/>
          <w:szCs w:val="24"/>
          <w:lang w:val="kk-KZ"/>
        </w:rPr>
      </w:pPr>
    </w:p>
    <w:p w:rsidR="00461BB4" w:rsidRDefault="00461BB4" w:rsidP="00461BB4">
      <w:pPr>
        <w:jc w:val="center"/>
        <w:rPr>
          <w:rFonts w:ascii="KZ Times New Roman" w:hAnsi="KZ Times New Roman"/>
          <w:b/>
          <w:snapToGrid w:val="0"/>
          <w:sz w:val="24"/>
          <w:szCs w:val="24"/>
          <w:lang w:val="kk-KZ"/>
        </w:rPr>
      </w:pPr>
    </w:p>
    <w:p w:rsidR="00461BB4" w:rsidRPr="00C907B0" w:rsidRDefault="00461BB4" w:rsidP="00461BB4">
      <w:pPr>
        <w:jc w:val="center"/>
        <w:rPr>
          <w:rFonts w:ascii="KZ Times New Roman" w:hAnsi="KZ Times New Roman"/>
          <w:snapToGrid w:val="0"/>
          <w:sz w:val="24"/>
          <w:szCs w:val="24"/>
          <w:lang w:val="kk-KZ"/>
        </w:rPr>
      </w:pPr>
      <w:r>
        <w:rPr>
          <w:rFonts w:ascii="KZ Times New Roman" w:hAnsi="KZ Times New Roman"/>
          <w:noProof/>
          <w:sz w:val="24"/>
          <w:szCs w:val="24"/>
        </w:rPr>
        <mc:AlternateContent>
          <mc:Choice Requires="wps">
            <w:drawing>
              <wp:anchor distT="0" distB="0" distL="114300" distR="114300" simplePos="0" relativeHeight="251659264" behindDoc="0" locked="0" layoutInCell="0" allowOverlap="1">
                <wp:simplePos x="0" y="0"/>
                <wp:positionH relativeFrom="column">
                  <wp:posOffset>560070</wp:posOffset>
                </wp:positionH>
                <wp:positionV relativeFrom="paragraph">
                  <wp:posOffset>101600</wp:posOffset>
                </wp:positionV>
                <wp:extent cx="834390" cy="0"/>
                <wp:effectExtent l="13335" t="60960" r="19050" b="5334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43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8pt" to="109.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" o:allowincell="f">
                <v:stroke endarrow="block"/>
              </v:line>
            </w:pict>
          </mc:Fallback>
        </mc:AlternateContent>
      </w:r>
      <w:r>
        <w:rPr>
          <w:rFonts w:ascii="KZ Times New Roman" w:hAnsi="KZ Times New Roman"/>
          <w:noProof/>
          <w:sz w:val="24"/>
          <w:szCs w:val="24"/>
        </w:rPr>
        <mc:AlternateContent>
          <mc:Choice Requires="wps">
            <w:drawing>
              <wp:anchor distT="0" distB="0" distL="114300" distR="114300" simplePos="0" relativeHeight="251660288" behindDoc="0" locked="0" layoutInCell="0" allowOverlap="1">
                <wp:simplePos x="0" y="0"/>
                <wp:positionH relativeFrom="column">
                  <wp:posOffset>2480310</wp:posOffset>
                </wp:positionH>
                <wp:positionV relativeFrom="paragraph">
                  <wp:posOffset>101600</wp:posOffset>
                </wp:positionV>
                <wp:extent cx="937260" cy="0"/>
                <wp:effectExtent l="9525" t="60960" r="15240" b="5334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3pt,8pt" to="269.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" o:allowincell="f">
                <v:stroke dashstyle="dash" endarrow="block"/>
              </v:line>
            </w:pict>
          </mc:Fallback>
        </mc:AlternateContent>
      </w:r>
      <w:r w:rsidRPr="00C907B0">
        <w:rPr>
          <w:rFonts w:ascii="KZ Times New Roman" w:hAnsi="KZ Times New Roman"/>
          <w:snapToGrid w:val="0"/>
          <w:sz w:val="24"/>
          <w:szCs w:val="24"/>
          <w:lang w:val="kk-KZ"/>
        </w:rPr>
        <w:t xml:space="preserve">                            жазба,                                 жазбаларды салыстыру</w:t>
      </w:r>
    </w:p>
    <w:p w:rsidR="00461BB4" w:rsidRPr="00C907B0" w:rsidRDefault="00461BB4" w:rsidP="00461BB4">
      <w:pPr>
        <w:jc w:val="both"/>
        <w:rPr>
          <w:rFonts w:ascii="KZ Times New Roman" w:hAnsi="KZ Times New Roman"/>
          <w:snapToGrid w:val="0"/>
          <w:sz w:val="24"/>
          <w:szCs w:val="24"/>
          <w:lang w:val="kk-KZ"/>
        </w:rPr>
      </w:pPr>
    </w:p>
    <w:p w:rsidR="00461BB4" w:rsidRPr="00C907B0" w:rsidRDefault="00461BB4" w:rsidP="00461BB4">
      <w:pPr>
        <w:jc w:val="center"/>
        <w:rPr>
          <w:rFonts w:ascii="KZ Times New Roman" w:hAnsi="KZ Times New Roman"/>
          <w:snapToGrid w:val="0"/>
          <w:sz w:val="24"/>
          <w:szCs w:val="24"/>
          <w:lang w:val="kk-KZ"/>
        </w:rPr>
      </w:pPr>
      <w:r w:rsidRPr="00C907B0">
        <w:rPr>
          <w:rFonts w:ascii="KZ Times New Roman" w:hAnsi="KZ Times New Roman"/>
          <w:snapToGrid w:val="0"/>
          <w:sz w:val="24"/>
          <w:szCs w:val="24"/>
          <w:lang w:val="kk-KZ"/>
        </w:rPr>
        <w:t xml:space="preserve">Сурет </w:t>
      </w:r>
      <w:r>
        <w:rPr>
          <w:rFonts w:ascii="KZ Times New Roman" w:hAnsi="KZ Times New Roman"/>
          <w:snapToGrid w:val="0"/>
          <w:sz w:val="24"/>
          <w:szCs w:val="24"/>
          <w:lang w:val="kk-KZ"/>
        </w:rPr>
        <w:t xml:space="preserve">3 </w:t>
      </w:r>
      <w:r w:rsidRPr="00C907B0">
        <w:rPr>
          <w:rFonts w:ascii="KZ Times New Roman" w:hAnsi="KZ Times New Roman"/>
          <w:snapToGrid w:val="0"/>
          <w:sz w:val="24"/>
          <w:szCs w:val="24"/>
          <w:lang w:val="kk-KZ"/>
        </w:rPr>
        <w:t>- Бухгалтерлік есептің журнал-ордерлік нысаны</w:t>
      </w:r>
    </w:p>
    <w:p w:rsidR="00461BB4" w:rsidRPr="00C907B0" w:rsidRDefault="00461BB4" w:rsidP="00461BB4">
      <w:pPr>
        <w:jc w:val="both"/>
        <w:rPr>
          <w:rFonts w:ascii="KZ Times New Roman" w:hAnsi="KZ Times New Roman"/>
          <w:snapToGrid w:val="0"/>
          <w:sz w:val="24"/>
          <w:szCs w:val="24"/>
          <w:lang w:val="kk-KZ"/>
        </w:rPr>
      </w:pPr>
    </w:p>
    <w:p w:rsidR="00461BB4" w:rsidRPr="00233338" w:rsidRDefault="00461BB4" w:rsidP="00461BB4">
      <w:pPr>
        <w:ind w:firstLine="720"/>
        <w:jc w:val="both"/>
        <w:rPr>
          <w:rFonts w:ascii="KZ Times New Roman" w:hAnsi="KZ Times New Roman"/>
          <w:snapToGrid w:val="0"/>
          <w:sz w:val="24"/>
          <w:szCs w:val="24"/>
          <w:lang w:val="kk-KZ"/>
        </w:rPr>
      </w:pPr>
      <w:r w:rsidRPr="00233338">
        <w:rPr>
          <w:rFonts w:ascii="KZ Times New Roman" w:hAnsi="KZ Times New Roman"/>
          <w:sz w:val="24"/>
          <w:szCs w:val="24"/>
          <w:lang w:val="kk-KZ"/>
        </w:rPr>
        <w:t xml:space="preserve">Қазіргі кезде бухгалтерлік есепті жетілдірудің басты бағыттары ақпараттарды автоматты түрде өңдеудің жаңа техникалық құралдарды пайдаланумен байланыстылығы. </w:t>
      </w:r>
    </w:p>
    <w:p w:rsidR="00461BB4" w:rsidRPr="00461BB4" w:rsidRDefault="00461BB4" w:rsidP="00461BB4">
      <w:pPr>
        <w:ind w:firstLine="708"/>
        <w:jc w:val="both"/>
        <w:rPr>
          <w:rFonts w:ascii="KZ Times New Roman" w:hAnsi="KZ Times New Roman"/>
          <w:snapToGrid w:val="0"/>
          <w:sz w:val="24"/>
          <w:szCs w:val="24"/>
          <w:lang w:val="kk-KZ"/>
        </w:rPr>
      </w:pPr>
      <w:r w:rsidRPr="00461BB4">
        <w:rPr>
          <w:rFonts w:ascii="KZ Times New Roman" w:hAnsi="KZ Times New Roman"/>
          <w:snapToGrid w:val="0"/>
          <w:sz w:val="24"/>
          <w:szCs w:val="24"/>
          <w:lang w:val="kk-KZ"/>
        </w:rPr>
        <w:t xml:space="preserve">Есептің журнал – ордерлік нысаны кезіндеге көрсетілген кемшіліктердің айтарлықтай бөлігінен электронды есептеуіш машиналарын пайдалана отырып құрылған есептің автоматтандырылған нысаны еркін болып келеді. Жалпы түрде есептің осы нысанына ақпараттарды өңдеудің мынадай кезектілігі тән болып келеді: ақпараттарды машиналық тасымалдаушы – электронды есептеуіш машиналар – шығушы ақпараттар машинограммалары. </w:t>
      </w:r>
    </w:p>
    <w:p w:rsidR="00461BB4" w:rsidRPr="00461BB4" w:rsidRDefault="00461BB4" w:rsidP="00461BB4">
      <w:pPr>
        <w:ind w:firstLine="708"/>
        <w:jc w:val="both"/>
        <w:rPr>
          <w:rFonts w:ascii="KZ Times New Roman" w:hAnsi="KZ Times New Roman"/>
          <w:snapToGrid w:val="0"/>
          <w:sz w:val="24"/>
          <w:szCs w:val="24"/>
          <w:lang w:val="kk-KZ"/>
        </w:rPr>
      </w:pPr>
      <w:r w:rsidRPr="00461BB4">
        <w:rPr>
          <w:rFonts w:ascii="KZ Times New Roman" w:hAnsi="KZ Times New Roman"/>
          <w:snapToGrid w:val="0"/>
          <w:sz w:val="24"/>
          <w:szCs w:val="24"/>
          <w:lang w:val="kk-KZ"/>
        </w:rPr>
        <w:t>Бухгалтерлік есептің автоматтандырылған нысандарының бір нұсқасы  сызбада келтірілген.</w:t>
      </w:r>
    </w:p>
    <w:p w:rsidR="00461BB4" w:rsidRPr="00461BB4" w:rsidRDefault="00461BB4" w:rsidP="00461BB4">
      <w:pPr>
        <w:jc w:val="both"/>
        <w:rPr>
          <w:rFonts w:ascii="KZ Times New Roman" w:hAnsi="KZ Times New Roman"/>
          <w:snapToGrid w:val="0"/>
          <w:sz w:val="24"/>
          <w:szCs w:val="24"/>
          <w:lang w:val="kk-KZ"/>
        </w:rPr>
      </w:pPr>
    </w:p>
    <w:p w:rsidR="00461BB4" w:rsidRPr="00461BB4" w:rsidRDefault="00461BB4" w:rsidP="00461BB4">
      <w:pPr>
        <w:jc w:val="both"/>
        <w:rPr>
          <w:rFonts w:ascii="KZ Times New Roman" w:hAnsi="KZ Times New Roman"/>
          <w:snapToGrid w:val="0"/>
          <w:sz w:val="24"/>
          <w:szCs w:val="24"/>
          <w:lang w:val="kk-KZ"/>
        </w:rPr>
      </w:pPr>
      <w:r>
        <w:rPr>
          <w:rFonts w:ascii="KZ Times New Roman" w:hAnsi="KZ Times New Roman"/>
          <w:noProof/>
          <w:sz w:val="24"/>
          <w:szCs w:val="24"/>
        </w:rPr>
        <mc:AlternateContent>
          <mc:Choice Requires="wpg">
            <w:drawing>
              <wp:anchor distT="0" distB="0" distL="114300" distR="114300" simplePos="0" relativeHeight="251661312" behindDoc="0" locked="0" layoutInCell="0" allowOverlap="1">
                <wp:simplePos x="0" y="0"/>
                <wp:positionH relativeFrom="column">
                  <wp:posOffset>102870</wp:posOffset>
                </wp:positionH>
                <wp:positionV relativeFrom="paragraph">
                  <wp:posOffset>48260</wp:posOffset>
                </wp:positionV>
                <wp:extent cx="5627370" cy="2842260"/>
                <wp:effectExtent l="13335" t="83820" r="7620" b="762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7370" cy="2842260"/>
                          <a:chOff x="1827" y="6287"/>
                          <a:chExt cx="8862" cy="4476"/>
                        </a:xfrm>
                      </wpg:grpSpPr>
                      <wps:wsp>
                        <wps:cNvPr id="11" name="AutoShape 5"/>
                        <wps:cNvSpPr>
                          <a:spLocks noChangeArrowheads="1"/>
                        </wps:cNvSpPr>
                        <wps:spPr bwMode="auto">
                          <a:xfrm>
                            <a:off x="3621" y="6287"/>
                            <a:ext cx="5724" cy="426"/>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461BB4" w:rsidRPr="002766D2" w:rsidRDefault="00461BB4" w:rsidP="00461BB4">
                              <w:pPr>
                                <w:jc w:val="center"/>
                                <w:rPr>
                                  <w:rFonts w:ascii="KZ Times New Roman" w:hAnsi="KZ Times New Roman"/>
                                  <w:sz w:val="22"/>
                                  <w:lang w:val="ru-MO"/>
                                </w:rPr>
                              </w:pPr>
                              <w:r w:rsidRPr="002766D2">
                                <w:rPr>
                                  <w:rFonts w:ascii="KZ Times New Roman" w:hAnsi="KZ Times New Roman"/>
                                  <w:sz w:val="22"/>
                                  <w:lang w:val="ru-MO"/>
                                </w:rPr>
                                <w:t>Шаруашылық әрекеттері</w:t>
                              </w:r>
                            </w:p>
                          </w:txbxContent>
                        </wps:txbx>
                        <wps:bodyPr rot="0" vert="horz" wrap="square" lIns="91440" tIns="45720" rIns="91440" bIns="45720" anchor="t" anchorCtr="0" upright="1">
                          <a:noAutofit/>
                        </wps:bodyPr>
                      </wps:wsp>
                      <wps:wsp>
                        <wps:cNvPr id="12" name="AutoShape 6"/>
                        <wps:cNvSpPr>
                          <a:spLocks noChangeArrowheads="1"/>
                        </wps:cNvSpPr>
                        <wps:spPr bwMode="auto">
                          <a:xfrm>
                            <a:off x="1857" y="7001"/>
                            <a:ext cx="2730" cy="534"/>
                          </a:xfrm>
                          <a:prstGeom prst="roundRect">
                            <a:avLst>
                              <a:gd name="adj" fmla="val 16667"/>
                            </a:avLst>
                          </a:prstGeom>
                          <a:solidFill>
                            <a:srgbClr val="FFFFFF"/>
                          </a:solidFill>
                          <a:ln w="9525">
                            <a:solidFill>
                              <a:srgbClr val="000000"/>
                            </a:solidFill>
                            <a:round/>
                            <a:headEnd/>
                            <a:tailEnd/>
                          </a:ln>
                        </wps:spPr>
                        <wps:txbx>
                          <w:txbxContent>
                            <w:p w:rsidR="00461BB4" w:rsidRPr="002766D2" w:rsidRDefault="00461BB4" w:rsidP="00461BB4">
                              <w:pPr>
                                <w:rPr>
                                  <w:rFonts w:ascii="KZ Times New Roman" w:hAnsi="KZ Times New Roman"/>
                                  <w:sz w:val="22"/>
                                  <w:lang w:val="ru-MO"/>
                                </w:rPr>
                              </w:pPr>
                              <w:r w:rsidRPr="002766D2">
                                <w:rPr>
                                  <w:rFonts w:ascii="KZ Times New Roman" w:hAnsi="KZ Times New Roman"/>
                                  <w:sz w:val="22"/>
                                  <w:lang w:val="ru-MO"/>
                                </w:rPr>
                                <w:t>Алғашқы құжаттар</w:t>
                              </w:r>
                            </w:p>
                          </w:txbxContent>
                        </wps:txbx>
                        <wps:bodyPr rot="0" vert="horz" wrap="square" lIns="91440" tIns="45720" rIns="91440" bIns="45720" anchor="t" anchorCtr="0" upright="1">
                          <a:noAutofit/>
                        </wps:bodyPr>
                      </wps:wsp>
                      <wps:wsp>
                        <wps:cNvPr id="13" name="AutoShape 7"/>
                        <wps:cNvSpPr>
                          <a:spLocks noChangeArrowheads="1"/>
                        </wps:cNvSpPr>
                        <wps:spPr bwMode="auto">
                          <a:xfrm>
                            <a:off x="7161" y="7535"/>
                            <a:ext cx="3528" cy="720"/>
                          </a:xfrm>
                          <a:prstGeom prst="roundRect">
                            <a:avLst>
                              <a:gd name="adj" fmla="val 16667"/>
                            </a:avLst>
                          </a:prstGeom>
                          <a:solidFill>
                            <a:srgbClr val="FFFFFF"/>
                          </a:solidFill>
                          <a:ln w="9525">
                            <a:solidFill>
                              <a:srgbClr val="000000"/>
                            </a:solidFill>
                            <a:round/>
                            <a:headEnd/>
                            <a:tailEnd/>
                          </a:ln>
                        </wps:spPr>
                        <wps:txbx>
                          <w:txbxContent>
                            <w:p w:rsidR="00461BB4" w:rsidRPr="002766D2" w:rsidRDefault="00461BB4" w:rsidP="00461BB4">
                              <w:pPr>
                                <w:pStyle w:val="a5"/>
                                <w:rPr>
                                  <w:rFonts w:ascii="KZ Times New Roman" w:hAnsi="KZ Times New Roman"/>
                                  <w:sz w:val="22"/>
                                </w:rPr>
                              </w:pPr>
                              <w:r w:rsidRPr="002766D2">
                                <w:rPr>
                                  <w:rFonts w:ascii="KZ Times New Roman" w:hAnsi="KZ Times New Roman"/>
                                  <w:sz w:val="22"/>
                                </w:rPr>
                                <w:t>Ақпараттарды тіркеу құрылғысы</w:t>
                              </w:r>
                            </w:p>
                          </w:txbxContent>
                        </wps:txbx>
                        <wps:bodyPr rot="0" vert="horz" wrap="square" lIns="91440" tIns="45720" rIns="91440" bIns="45720" anchor="t" anchorCtr="0" upright="1">
                          <a:noAutofit/>
                        </wps:bodyPr>
                      </wps:wsp>
                      <wps:wsp>
                        <wps:cNvPr id="14" name="AutoShape 8"/>
                        <wps:cNvSpPr>
                          <a:spLocks noChangeArrowheads="1"/>
                        </wps:cNvSpPr>
                        <wps:spPr bwMode="auto">
                          <a:xfrm>
                            <a:off x="1827" y="8021"/>
                            <a:ext cx="2736" cy="960"/>
                          </a:xfrm>
                          <a:prstGeom prst="roundRect">
                            <a:avLst>
                              <a:gd name="adj" fmla="val 16667"/>
                            </a:avLst>
                          </a:prstGeom>
                          <a:solidFill>
                            <a:srgbClr val="FFFFFF"/>
                          </a:solidFill>
                          <a:ln w="9525">
                            <a:solidFill>
                              <a:srgbClr val="000000"/>
                            </a:solidFill>
                            <a:round/>
                            <a:headEnd/>
                            <a:tailEnd/>
                          </a:ln>
                        </wps:spPr>
                        <wps:txbx>
                          <w:txbxContent>
                            <w:p w:rsidR="00461BB4" w:rsidRPr="00847004" w:rsidRDefault="00461BB4" w:rsidP="00461BB4">
                              <w:pPr>
                                <w:pStyle w:val="a5"/>
                                <w:jc w:val="left"/>
                                <w:rPr>
                                  <w:sz w:val="20"/>
                                </w:rPr>
                              </w:pPr>
                              <w:r w:rsidRPr="00847004">
                                <w:rPr>
                                  <w:sz w:val="20"/>
                                </w:rPr>
                                <w:t>Машиналық  тасымал</w:t>
                              </w:r>
                            </w:p>
                            <w:p w:rsidR="00461BB4" w:rsidRPr="00847004" w:rsidRDefault="00461BB4" w:rsidP="00461BB4">
                              <w:pPr>
                                <w:pStyle w:val="a5"/>
                                <w:rPr>
                                  <w:rFonts w:ascii="KZ Times New Roman" w:hAnsi="KZ Times New Roman"/>
                                  <w:sz w:val="20"/>
                                </w:rPr>
                              </w:pPr>
                              <w:r w:rsidRPr="00847004">
                                <w:rPr>
                                  <w:rFonts w:ascii="KZ Times New Roman" w:hAnsi="KZ Times New Roman"/>
                                  <w:sz w:val="20"/>
                                </w:rPr>
                                <w:t>даушыларға  мәліметтерді қолмен тасымалдау  құрылғысы</w:t>
                              </w:r>
                            </w:p>
                          </w:txbxContent>
                        </wps:txbx>
                        <wps:bodyPr rot="0" vert="horz" wrap="square" lIns="91440" tIns="45720" rIns="91440" bIns="45720" anchor="t" anchorCtr="0" upright="1">
                          <a:noAutofit/>
                        </wps:bodyPr>
                      </wps:wsp>
                      <wps:wsp>
                        <wps:cNvPr id="15" name="AutoShape 9"/>
                        <wps:cNvSpPr>
                          <a:spLocks noChangeArrowheads="1"/>
                        </wps:cNvSpPr>
                        <wps:spPr bwMode="auto">
                          <a:xfrm>
                            <a:off x="3699" y="9407"/>
                            <a:ext cx="5724" cy="426"/>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461BB4" w:rsidRPr="002766D2" w:rsidRDefault="00461BB4" w:rsidP="00461BB4">
                              <w:pPr>
                                <w:jc w:val="center"/>
                                <w:rPr>
                                  <w:rFonts w:ascii="KZ Times New Roman" w:hAnsi="KZ Times New Roman"/>
                                  <w:sz w:val="22"/>
                                  <w:lang w:val="ru-MO"/>
                                </w:rPr>
                              </w:pPr>
                              <w:r w:rsidRPr="002766D2">
                                <w:rPr>
                                  <w:rFonts w:ascii="KZ Times New Roman" w:hAnsi="KZ Times New Roman"/>
                                  <w:sz w:val="22"/>
                                  <w:lang w:val="ru-MO"/>
                                </w:rPr>
                                <w:t>Үнемі және ауыспалы мәліметтер базалары</w:t>
                              </w:r>
                            </w:p>
                          </w:txbxContent>
                        </wps:txbx>
                        <wps:bodyPr rot="0" vert="horz" wrap="square" lIns="91440" tIns="45720" rIns="91440" bIns="45720" anchor="t" anchorCtr="0" upright="1">
                          <a:noAutofit/>
                        </wps:bodyPr>
                      </wps:wsp>
                      <wps:wsp>
                        <wps:cNvPr id="16" name="AutoShape 10"/>
                        <wps:cNvSpPr>
                          <a:spLocks noChangeArrowheads="1"/>
                        </wps:cNvSpPr>
                        <wps:spPr bwMode="auto">
                          <a:xfrm>
                            <a:off x="3741" y="10337"/>
                            <a:ext cx="5724" cy="426"/>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461BB4" w:rsidRDefault="00461BB4" w:rsidP="00461BB4">
                              <w:pPr>
                                <w:jc w:val="center"/>
                                <w:rPr>
                                  <w:b/>
                                  <w:sz w:val="22"/>
                                </w:rPr>
                              </w:pPr>
                              <w:r w:rsidRPr="002766D2">
                                <w:rPr>
                                  <w:rFonts w:ascii="KZ Times New Roman" w:hAnsi="KZ Times New Roman"/>
                                  <w:sz w:val="22"/>
                                </w:rPr>
                                <w:t>Есепті және анықтамалық  машинограммалар</w:t>
                              </w:r>
                              <w:r>
                                <w:rPr>
                                  <w:b/>
                                  <w:sz w:val="22"/>
                                </w:rPr>
                                <w:t xml:space="preserve">  видеограммы</w:t>
                              </w:r>
                            </w:p>
                          </w:txbxContent>
                        </wps:txbx>
                        <wps:bodyPr rot="0" vert="horz" wrap="square" lIns="91440" tIns="45720" rIns="91440" bIns="45720" anchor="t" anchorCtr="0" upright="1">
                          <a:noAutofit/>
                        </wps:bodyPr>
                      </wps:wsp>
                      <wps:wsp>
                        <wps:cNvPr id="17" name="Line 11"/>
                        <wps:cNvCnPr/>
                        <wps:spPr bwMode="auto">
                          <a:xfrm>
                            <a:off x="3957" y="6707"/>
                            <a:ext cx="0" cy="3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2"/>
                        <wps:cNvCnPr/>
                        <wps:spPr bwMode="auto">
                          <a:xfrm>
                            <a:off x="3939" y="7535"/>
                            <a:ext cx="0" cy="4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13"/>
                        <wps:cNvCnPr/>
                        <wps:spPr bwMode="auto">
                          <a:xfrm>
                            <a:off x="8487" y="6707"/>
                            <a:ext cx="0" cy="8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14"/>
                        <wps:cNvCnPr/>
                        <wps:spPr bwMode="auto">
                          <a:xfrm flipH="1">
                            <a:off x="8511" y="8255"/>
                            <a:ext cx="0" cy="10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5"/>
                        <wps:cNvCnPr/>
                        <wps:spPr bwMode="auto">
                          <a:xfrm>
                            <a:off x="4167" y="8975"/>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16"/>
                        <wps:cNvCnPr/>
                        <wps:spPr bwMode="auto">
                          <a:xfrm>
                            <a:off x="6249" y="9827"/>
                            <a:ext cx="0" cy="5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0" o:spid="_x0000_s1076" style="position:absolute;left:0;text-align:left;margin-left:8.1pt;margin-top:3.8pt;width:443.1pt;height:223.8pt;z-index:251661312" coordorigin="1827,6287" coordsize="8862,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" o:allowincell="f">
                <v:roundrect id="AutoShape 5" o:spid="_x0000_s1077" style="position:absolute;left:3621;top:6287;width:5724;height:4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9wLMAA&#10;AADbAAAADwAAAGRycy9kb3ducmV2LnhtbERPTWsCMRC9F/wPYYTealYP0q5GUcFiDx6qll6HzZis&#10;biYhSXX775tCobd5vM+ZL3vXiRvF1HpWMB5VIIgbr1s2Ck7H7dMziJSRNXaeScE3JVguBg9zrLW/&#10;8zvdDtmIEsKpRgU251BLmRpLDtPIB+LCnX10mAuMRuqI9xLuOjmpqql02HJpsBhoY6m5Hr6cgnA0&#10;cf9h9y/kPk8bfDPr13DplXoc9qsZiEx9/hf/uXe6zB/D7y/lALn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I9wLMAAAADbAAAADwAAAAAAAAAAAAAAAACYAgAAZHJzL2Rvd25y&#10;ZXYueG1sUEsFBgAAAAAEAAQA9QAAAIUDAAAAAA==&#10;">
                  <v:shadow on="t" offset="6pt,-6pt"/>
                  <v:textbox>
                    <w:txbxContent>
                      <w:p w:rsidR="00461BB4" w:rsidRPr="002766D2" w:rsidRDefault="00461BB4" w:rsidP="00461BB4">
                        <w:pPr>
                          <w:jc w:val="center"/>
                          <w:rPr>
                            <w:rFonts w:ascii="KZ Times New Roman" w:hAnsi="KZ Times New Roman"/>
                            <w:sz w:val="22"/>
                            <w:lang w:val="ru-MO"/>
                          </w:rPr>
                        </w:pPr>
                        <w:r w:rsidRPr="002766D2">
                          <w:rPr>
                            <w:rFonts w:ascii="KZ Times New Roman" w:hAnsi="KZ Times New Roman"/>
                            <w:sz w:val="22"/>
                            <w:lang w:val="ru-MO"/>
                          </w:rPr>
                          <w:t>Шаруашылық әрекеттері</w:t>
                        </w:r>
                      </w:p>
                    </w:txbxContent>
                  </v:textbox>
                </v:roundrect>
                <v:roundrect id="AutoShape 6" o:spid="_x0000_s1078" style="position:absolute;left:1857;top:7001;width:2730;height:5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5NhsEA&#10;AADbAAAADwAAAGRycy9kb3ducmV2LnhtbERPTWsCMRC9C/6HMEJvmihY6tYoRVC8FbcePI6b6e7S&#10;zWRNsuu2v94UCr3N433OejvYRvTkQ+1Yw3ymQBAXztRcajh/7KcvIEJENtg4Jg3fFGC7GY/WmBl3&#10;5xP1eSxFCuGQoYYqxjaTMhQVWQwz1xIn7tN5izFBX0rj8Z7CbSMXSj1LizWnhgpb2lVUfOWd1VAY&#10;1Sl/6d9X12XMf/ruxvJw0/ppMry9gog0xH/xn/to0vwF/P6SDp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OTYbBAAAA2wAAAA8AAAAAAAAAAAAAAAAAmAIAAGRycy9kb3du&#10;cmV2LnhtbFBLBQYAAAAABAAEAPUAAACGAwAAAAA=&#10;">
                  <v:textbox>
                    <w:txbxContent>
                      <w:p w:rsidR="00461BB4" w:rsidRPr="002766D2" w:rsidRDefault="00461BB4" w:rsidP="00461BB4">
                        <w:pPr>
                          <w:rPr>
                            <w:rFonts w:ascii="KZ Times New Roman" w:hAnsi="KZ Times New Roman"/>
                            <w:sz w:val="22"/>
                            <w:lang w:val="ru-MO"/>
                          </w:rPr>
                        </w:pPr>
                        <w:r w:rsidRPr="002766D2">
                          <w:rPr>
                            <w:rFonts w:ascii="KZ Times New Roman" w:hAnsi="KZ Times New Roman"/>
                            <w:sz w:val="22"/>
                            <w:lang w:val="ru-MO"/>
                          </w:rPr>
                          <w:t>Алғашқы құжаттар</w:t>
                        </w:r>
                      </w:p>
                    </w:txbxContent>
                  </v:textbox>
                </v:roundrect>
                <v:roundrect id="AutoShape 7" o:spid="_x0000_s1079" style="position:absolute;left:7161;top:7535;width:3528;height:7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oHcEA&#10;AADbAAAADwAAAGRycy9kb3ducmV2LnhtbERPTWsCMRC9C/6HMEJvmqhU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C6B3BAAAA2wAAAA8AAAAAAAAAAAAAAAAAmAIAAGRycy9kb3du&#10;cmV2LnhtbFBLBQYAAAAABAAEAPUAAACGAwAAAAA=&#10;">
                  <v:textbox>
                    <w:txbxContent>
                      <w:p w:rsidR="00461BB4" w:rsidRPr="002766D2" w:rsidRDefault="00461BB4" w:rsidP="00461BB4">
                        <w:pPr>
                          <w:pStyle w:val="a5"/>
                          <w:rPr>
                            <w:rFonts w:ascii="KZ Times New Roman" w:hAnsi="KZ Times New Roman"/>
                            <w:sz w:val="22"/>
                          </w:rPr>
                        </w:pPr>
                        <w:r w:rsidRPr="002766D2">
                          <w:rPr>
                            <w:rFonts w:ascii="KZ Times New Roman" w:hAnsi="KZ Times New Roman"/>
                            <w:sz w:val="22"/>
                          </w:rPr>
                          <w:t>Ақпараттарды тіркеу құрылғысы</w:t>
                        </w:r>
                      </w:p>
                    </w:txbxContent>
                  </v:textbox>
                </v:roundrect>
                <v:roundrect id="AutoShape 8" o:spid="_x0000_s1080" style="position:absolute;left:1827;top:8021;width:2736;height:9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twacEA&#10;AADbAAAADwAAAGRycy9kb3ducmV2LnhtbERPTWsCMRC9C/6HMEJvmihW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rcGnBAAAA2wAAAA8AAAAAAAAAAAAAAAAAmAIAAGRycy9kb3du&#10;cmV2LnhtbFBLBQYAAAAABAAEAPUAAACGAwAAAAA=&#10;">
                  <v:textbox>
                    <w:txbxContent>
                      <w:p w:rsidR="00461BB4" w:rsidRPr="00847004" w:rsidRDefault="00461BB4" w:rsidP="00461BB4">
                        <w:pPr>
                          <w:pStyle w:val="a5"/>
                          <w:jc w:val="left"/>
                          <w:rPr>
                            <w:sz w:val="20"/>
                          </w:rPr>
                        </w:pPr>
                        <w:r w:rsidRPr="00847004">
                          <w:rPr>
                            <w:sz w:val="20"/>
                          </w:rPr>
                          <w:t>Машиналық  тасымал</w:t>
                        </w:r>
                      </w:p>
                      <w:p w:rsidR="00461BB4" w:rsidRPr="00847004" w:rsidRDefault="00461BB4" w:rsidP="00461BB4">
                        <w:pPr>
                          <w:pStyle w:val="a5"/>
                          <w:rPr>
                            <w:rFonts w:ascii="KZ Times New Roman" w:hAnsi="KZ Times New Roman"/>
                            <w:sz w:val="20"/>
                          </w:rPr>
                        </w:pPr>
                        <w:r w:rsidRPr="00847004">
                          <w:rPr>
                            <w:rFonts w:ascii="KZ Times New Roman" w:hAnsi="KZ Times New Roman"/>
                            <w:sz w:val="20"/>
                          </w:rPr>
                          <w:t>даушыларға  мәліметтерді қолмен тасымалдау  құрылғысы</w:t>
                        </w:r>
                      </w:p>
                    </w:txbxContent>
                  </v:textbox>
                </v:roundrect>
                <v:roundrect id="AutoShape 9" o:spid="_x0000_s1081" style="position:absolute;left:3699;top:9407;width:5724;height:4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R2L8EA&#10;AADbAAAADwAAAGRycy9kb3ducmV2LnhtbERPTWsCMRC9C/6HMEJvmq3QUlejVKGlPXioWnodNmOy&#10;upmEJNXtv28KBW/zeJ+zWPWuExeKqfWs4H5SgSBuvG7ZKDjsX8ZPIFJG1th5JgU/lGC1HA4WWGt/&#10;5Q+67LIRJYRTjQpszqGWMjWWHKaJD8SFO/roMBcYjdQRryXcdXJaVY/SYculwWKgjaXmvPt2CsLe&#10;xO2n3c7IfR02+G7Wr+HUK3U36p/nIDL1+Sb+d7/pMv8B/n4pB8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0di/BAAAA2wAAAA8AAAAAAAAAAAAAAAAAmAIAAGRycy9kb3du&#10;cmV2LnhtbFBLBQYAAAAABAAEAPUAAACGAwAAAAA=&#10;">
                  <v:shadow on="t" offset="6pt,-6pt"/>
                  <v:textbox>
                    <w:txbxContent>
                      <w:p w:rsidR="00461BB4" w:rsidRPr="002766D2" w:rsidRDefault="00461BB4" w:rsidP="00461BB4">
                        <w:pPr>
                          <w:jc w:val="center"/>
                          <w:rPr>
                            <w:rFonts w:ascii="KZ Times New Roman" w:hAnsi="KZ Times New Roman"/>
                            <w:sz w:val="22"/>
                            <w:lang w:val="ru-MO"/>
                          </w:rPr>
                        </w:pPr>
                        <w:r w:rsidRPr="002766D2">
                          <w:rPr>
                            <w:rFonts w:ascii="KZ Times New Roman" w:hAnsi="KZ Times New Roman"/>
                            <w:sz w:val="22"/>
                            <w:lang w:val="ru-MO"/>
                          </w:rPr>
                          <w:t>Үнемі және ауыспалы мәліметтер базалары</w:t>
                        </w:r>
                      </w:p>
                    </w:txbxContent>
                  </v:textbox>
                </v:roundrect>
                <v:roundrect id="AutoShape 10" o:spid="_x0000_s1082" style="position:absolute;left:3741;top:10337;width:5724;height:4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PkmMMA&#10;AADbAAAADwAAAGRycy9kb3ducmV2LnhtbERPTWuDQBC9B/oflin0Epo1hUprshEpBAI9BGMOPU7c&#10;iUrdWXHXqP312UKht3m8z9mmk2nFjXrXWFawXkUgiEurG64UnIv98xsI55E1tpZJwUwO0t3DYouJ&#10;tiPndDv5SoQQdgkqqL3vEildWZNBt7IdceCutjfoA+wrqXscQ7hp5UsUxdJgw6Ghxo4+aiq/T4NR&#10;UFwP8yddfo5yyL7a+T0fXkezVOrpcco2IDxN/l/85z7oMD+G31/CAX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6PkmMMAAADbAAAADwAAAAAAAAAAAAAAAACYAgAAZHJzL2Rv&#10;d25yZXYueG1sUEsFBgAAAAAEAAQA9QAAAIgDAAAAAA==&#10;">
                  <v:shadow offset="6pt,-6pt"/>
                  <v:textbox>
                    <w:txbxContent>
                      <w:p w:rsidR="00461BB4" w:rsidRDefault="00461BB4" w:rsidP="00461BB4">
                        <w:pPr>
                          <w:jc w:val="center"/>
                          <w:rPr>
                            <w:b/>
                            <w:sz w:val="22"/>
                          </w:rPr>
                        </w:pPr>
                        <w:r w:rsidRPr="002766D2">
                          <w:rPr>
                            <w:rFonts w:ascii="KZ Times New Roman" w:hAnsi="KZ Times New Roman"/>
                            <w:sz w:val="22"/>
                          </w:rPr>
                          <w:t>Есепті және анықтамалық  машинограммалар</w:t>
                        </w:r>
                        <w:r>
                          <w:rPr>
                            <w:b/>
                            <w:sz w:val="22"/>
                          </w:rPr>
                          <w:t xml:space="preserve">  видеограммы</w:t>
                        </w:r>
                      </w:p>
                    </w:txbxContent>
                  </v:textbox>
                </v:roundrect>
                <v:line id="Line 11" o:spid="_x0000_s1083" style="position:absolute;visibility:visible;mso-wrap-style:square" from="3957,6707" to="3957,7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12" o:spid="_x0000_s1084" style="position:absolute;visibility:visible;mso-wrap-style:square" from="3939,7535" to="3939,8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13" o:spid="_x0000_s1085" style="position:absolute;visibility:visible;mso-wrap-style:square" from="8487,6707" to="8487,7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4" o:spid="_x0000_s1086" style="position:absolute;flip:x;visibility:visible;mso-wrap-style:square" from="8511,8255" to="8511,9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line id="Line 15" o:spid="_x0000_s1087" style="position:absolute;visibility:visible;mso-wrap-style:square" from="4167,8975" to="4167,9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16" o:spid="_x0000_s1088" style="position:absolute;visibility:visible;mso-wrap-style:square" from="6249,9827" to="6249,10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group>
            </w:pict>
          </mc:Fallback>
        </mc:AlternateContent>
      </w: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jc w:val="both"/>
        <w:rPr>
          <w:rFonts w:ascii="KZ Times New Roman" w:hAnsi="KZ Times New Roman"/>
          <w:i/>
          <w:snapToGrid w:val="0"/>
          <w:sz w:val="24"/>
          <w:szCs w:val="24"/>
          <w:lang w:val="kk-KZ"/>
        </w:rPr>
      </w:pPr>
    </w:p>
    <w:p w:rsidR="00461BB4" w:rsidRPr="00461BB4" w:rsidRDefault="00461BB4" w:rsidP="00461BB4">
      <w:pPr>
        <w:ind w:firstLine="708"/>
        <w:rPr>
          <w:rFonts w:ascii="KZ Times New Roman" w:hAnsi="KZ Times New Roman"/>
          <w:snapToGrid w:val="0"/>
          <w:sz w:val="24"/>
          <w:szCs w:val="24"/>
          <w:lang w:val="kk-KZ"/>
        </w:rPr>
      </w:pPr>
    </w:p>
    <w:p w:rsidR="00461BB4" w:rsidRDefault="00461BB4" w:rsidP="00461BB4">
      <w:pPr>
        <w:ind w:firstLine="708"/>
        <w:jc w:val="both"/>
        <w:rPr>
          <w:rFonts w:ascii="KZ Times New Roman" w:hAnsi="KZ Times New Roman"/>
          <w:snapToGrid w:val="0"/>
          <w:sz w:val="24"/>
          <w:szCs w:val="24"/>
          <w:lang w:val="kk-KZ"/>
        </w:rPr>
      </w:pPr>
    </w:p>
    <w:p w:rsidR="00461BB4" w:rsidRDefault="00461BB4" w:rsidP="00461BB4">
      <w:pPr>
        <w:ind w:firstLine="708"/>
        <w:jc w:val="both"/>
        <w:rPr>
          <w:rFonts w:ascii="KZ Times New Roman" w:hAnsi="KZ Times New Roman"/>
          <w:snapToGrid w:val="0"/>
          <w:sz w:val="24"/>
          <w:szCs w:val="24"/>
          <w:lang w:val="kk-KZ"/>
        </w:rPr>
      </w:pPr>
    </w:p>
    <w:p w:rsidR="00461BB4" w:rsidRDefault="00461BB4" w:rsidP="00461BB4">
      <w:pPr>
        <w:ind w:firstLine="708"/>
        <w:jc w:val="both"/>
        <w:rPr>
          <w:rFonts w:ascii="KZ Times New Roman" w:hAnsi="KZ Times New Roman"/>
          <w:snapToGrid w:val="0"/>
          <w:sz w:val="24"/>
          <w:szCs w:val="24"/>
          <w:lang w:val="kk-KZ"/>
        </w:rPr>
      </w:pPr>
    </w:p>
    <w:p w:rsidR="00461BB4" w:rsidRDefault="00461BB4" w:rsidP="00461BB4">
      <w:pPr>
        <w:ind w:firstLine="708"/>
        <w:jc w:val="center"/>
        <w:rPr>
          <w:rFonts w:ascii="KZ Times New Roman" w:hAnsi="KZ Times New Roman"/>
          <w:snapToGrid w:val="0"/>
          <w:sz w:val="24"/>
          <w:szCs w:val="24"/>
          <w:lang w:val="kk-KZ"/>
        </w:rPr>
      </w:pPr>
      <w:r>
        <w:rPr>
          <w:rFonts w:ascii="KZ Times New Roman" w:hAnsi="KZ Times New Roman"/>
          <w:snapToGrid w:val="0"/>
          <w:sz w:val="24"/>
          <w:szCs w:val="24"/>
          <w:lang w:val="kk-KZ"/>
        </w:rPr>
        <w:t xml:space="preserve">Сурет 4 - </w:t>
      </w:r>
      <w:r w:rsidRPr="00675F35">
        <w:rPr>
          <w:rFonts w:ascii="KZ Times New Roman" w:hAnsi="KZ Times New Roman"/>
          <w:snapToGrid w:val="0"/>
          <w:sz w:val="24"/>
          <w:szCs w:val="24"/>
          <w:lang w:val="kk-KZ"/>
        </w:rPr>
        <w:t>Бухгалтерлік есептің автоматтандырылған нысан</w:t>
      </w:r>
      <w:r>
        <w:rPr>
          <w:rFonts w:ascii="KZ Times New Roman" w:hAnsi="KZ Times New Roman"/>
          <w:snapToGrid w:val="0"/>
          <w:sz w:val="24"/>
          <w:szCs w:val="24"/>
          <w:lang w:val="kk-KZ"/>
        </w:rPr>
        <w:t>ы</w:t>
      </w:r>
    </w:p>
    <w:p w:rsidR="00461BB4" w:rsidRPr="00675F35" w:rsidRDefault="00461BB4" w:rsidP="00461BB4">
      <w:pPr>
        <w:ind w:firstLine="708"/>
        <w:jc w:val="center"/>
        <w:rPr>
          <w:rFonts w:ascii="KZ Times New Roman" w:hAnsi="KZ Times New Roman"/>
          <w:snapToGrid w:val="0"/>
          <w:sz w:val="24"/>
          <w:szCs w:val="24"/>
          <w:lang w:val="kk-KZ"/>
        </w:rPr>
      </w:pPr>
    </w:p>
    <w:p w:rsidR="00461BB4" w:rsidRPr="00675F35" w:rsidRDefault="00461BB4" w:rsidP="00461BB4">
      <w:pPr>
        <w:ind w:firstLine="708"/>
        <w:jc w:val="both"/>
        <w:rPr>
          <w:rFonts w:ascii="KZ Times New Roman" w:hAnsi="KZ Times New Roman"/>
          <w:snapToGrid w:val="0"/>
          <w:sz w:val="24"/>
          <w:szCs w:val="24"/>
          <w:lang w:val="kk-KZ"/>
        </w:rPr>
      </w:pPr>
      <w:r w:rsidRPr="00675F35">
        <w:rPr>
          <w:rFonts w:ascii="KZ Times New Roman" w:hAnsi="KZ Times New Roman"/>
          <w:snapToGrid w:val="0"/>
          <w:sz w:val="24"/>
          <w:szCs w:val="24"/>
          <w:lang w:val="kk-KZ"/>
        </w:rPr>
        <w:t>Қазіргі уақытта ұйымдар көпфункционалды мәселелі-бағытталған мини-ЭЕМ — ком</w:t>
      </w:r>
      <w:r w:rsidRPr="00675F35">
        <w:rPr>
          <w:rFonts w:ascii="KZ Times New Roman" w:hAnsi="KZ Times New Roman"/>
          <w:snapToGrid w:val="0"/>
          <w:sz w:val="24"/>
          <w:szCs w:val="24"/>
          <w:lang w:val="kk-KZ"/>
        </w:rPr>
        <w:softHyphen/>
        <w:t xml:space="preserve">пьютерлермен интенсивті түрде жабдықталуда. Олар мәліметтерді дәстүрлі есеп тіркегіштерінде (карточкалар, парақтар және т.б.) және ақпараттарды машиналы тасымалдаушыларда (диск, барабан, перфолента, магниттік лента және т.б.) тікелей түрде жинақтауға мүмкіндік береді. </w:t>
      </w:r>
    </w:p>
    <w:p w:rsidR="00461BB4" w:rsidRDefault="00461BB4" w:rsidP="00461BB4">
      <w:pPr>
        <w:ind w:firstLine="708"/>
        <w:jc w:val="both"/>
        <w:rPr>
          <w:rFonts w:ascii="KZ Times New Roman" w:hAnsi="KZ Times New Roman"/>
          <w:snapToGrid w:val="0"/>
          <w:sz w:val="24"/>
          <w:szCs w:val="24"/>
          <w:lang w:val="kk-KZ"/>
        </w:rPr>
      </w:pPr>
    </w:p>
    <w:p w:rsidR="00461BB4" w:rsidRPr="00C907B0" w:rsidRDefault="00461BB4" w:rsidP="00461BB4">
      <w:pPr>
        <w:ind w:firstLine="708"/>
        <w:jc w:val="both"/>
        <w:rPr>
          <w:rFonts w:ascii="KZ Times New Roman" w:hAnsi="KZ Times New Roman"/>
          <w:snapToGrid w:val="0"/>
          <w:sz w:val="24"/>
          <w:szCs w:val="24"/>
          <w:lang w:val="kk-KZ"/>
        </w:rPr>
      </w:pPr>
      <w:r w:rsidRPr="00C907B0">
        <w:rPr>
          <w:rFonts w:ascii="KZ Times New Roman" w:hAnsi="KZ Times New Roman"/>
          <w:snapToGrid w:val="0"/>
          <w:sz w:val="24"/>
          <w:szCs w:val="24"/>
          <w:lang w:val="kk-KZ"/>
        </w:rPr>
        <w:t xml:space="preserve">Соңғы кездері шағын бизнесті кәсіпорындарға есеп тіркегіштерінің тек екі нысанын ғана – шаруашылық әрекеттері есебінің кітабы (жинақтау есебінің тіркегіші) мен талдау есебінің тіркегіштері болып табылатын сәйкес объектілер (негізгі құралдар, дайын өнімнің өндірістік қорлары және т.б.) есебінің ведомостарын пайдалануға рұқсат етілген. </w:t>
      </w:r>
    </w:p>
    <w:p w:rsidR="00461BB4" w:rsidRPr="00461BB4" w:rsidRDefault="00461BB4" w:rsidP="00461BB4">
      <w:pPr>
        <w:ind w:firstLine="708"/>
        <w:jc w:val="both"/>
        <w:rPr>
          <w:rFonts w:ascii="KZ Times New Roman" w:hAnsi="KZ Times New Roman"/>
          <w:snapToGrid w:val="0"/>
          <w:sz w:val="24"/>
          <w:szCs w:val="24"/>
          <w:lang w:val="kk-KZ"/>
        </w:rPr>
      </w:pPr>
      <w:r w:rsidRPr="00461BB4">
        <w:rPr>
          <w:rFonts w:ascii="KZ Times New Roman" w:hAnsi="KZ Times New Roman"/>
          <w:snapToGrid w:val="0"/>
          <w:sz w:val="24"/>
          <w:szCs w:val="24"/>
          <w:lang w:val="kk-KZ"/>
        </w:rPr>
        <w:t>Шаруашылық әрекеттері есебінің кітабы не алғашқы құжаттар мәліметтері бойынша, не ведомостардың мәліметтерінің жиындары бойынша тікелей толтырылады. Берілген Кітап пен ведомостардың мәліметтері, егер олар жүргізілетін болса, баланс және бухгалтерлік есеп берудің басқа да нысандарын құру үшін пайдаланылады.</w:t>
      </w:r>
    </w:p>
    <w:p w:rsidR="00461BB4" w:rsidRPr="00461BB4" w:rsidRDefault="00461BB4" w:rsidP="00461BB4">
      <w:pPr>
        <w:ind w:firstLine="708"/>
        <w:jc w:val="both"/>
        <w:rPr>
          <w:rFonts w:ascii="KZ Times New Roman" w:hAnsi="KZ Times New Roman"/>
          <w:snapToGrid w:val="0"/>
          <w:sz w:val="24"/>
          <w:szCs w:val="24"/>
          <w:lang w:val="kk-KZ"/>
        </w:rPr>
      </w:pPr>
      <w:r w:rsidRPr="00461BB4">
        <w:rPr>
          <w:rFonts w:ascii="KZ Times New Roman" w:hAnsi="KZ Times New Roman"/>
          <w:snapToGrid w:val="0"/>
          <w:sz w:val="24"/>
          <w:szCs w:val="24"/>
          <w:lang w:val="kk-KZ"/>
        </w:rPr>
        <w:t xml:space="preserve">Есеп тіркегіштеріне жазбаларды шаруашылық әрекеттері орындалғаннан кейінгі екінші күні ресімделген бухгалтерлік құжаттардың (құжаттар және құжат айналымы </w:t>
      </w:r>
      <w:r w:rsidRPr="00461BB4">
        <w:rPr>
          <w:rFonts w:ascii="KZ Times New Roman" w:hAnsi="KZ Times New Roman"/>
          <w:snapToGrid w:val="0"/>
          <w:sz w:val="24"/>
          <w:szCs w:val="24"/>
          <w:lang w:val="kk-KZ"/>
        </w:rPr>
        <w:lastRenderedPageBreak/>
        <w:t xml:space="preserve">туралы ережелерге сәйкес) негізінде жүргізеді. Жазбалар тәртібі негізінен күнделікті орындалатын шаруашылық әрекеттерінің санына байланысты болады. </w:t>
      </w:r>
    </w:p>
    <w:p w:rsidR="00461BB4" w:rsidRPr="00BF4443" w:rsidRDefault="00461BB4" w:rsidP="00461BB4">
      <w:pPr>
        <w:ind w:firstLine="708"/>
        <w:jc w:val="both"/>
        <w:rPr>
          <w:rFonts w:ascii="KZ Times New Roman" w:hAnsi="KZ Times New Roman"/>
          <w:snapToGrid w:val="0"/>
          <w:sz w:val="24"/>
          <w:szCs w:val="24"/>
        </w:rPr>
      </w:pPr>
      <w:r w:rsidRPr="00BF4443">
        <w:rPr>
          <w:rFonts w:ascii="KZ Times New Roman" w:hAnsi="KZ Times New Roman"/>
          <w:snapToGrid w:val="0"/>
          <w:sz w:val="24"/>
          <w:szCs w:val="24"/>
        </w:rPr>
        <w:t xml:space="preserve">Егер кәсіпорында шаруашылық әрекеттері көп орындалатын болса, онда олар бірінші сәйкес ведомостарға, одан кейін ведомостардың жиынтық мәліметтері шаруашылық әрекеттер есебінің кітабына жазылады. мәліметтерді ведомостардан кітапқа дұрыс апару үшін әрбір ведомостың сәйкес бағандарында жақшаларда кітап бағандарына сәйкес келетін осы мәліметтер көрсетілуге тиіс сандар бейнеленген. </w:t>
      </w:r>
    </w:p>
    <w:p w:rsidR="00461BB4" w:rsidRPr="00BF4443" w:rsidRDefault="00461BB4" w:rsidP="00461BB4">
      <w:pPr>
        <w:ind w:firstLine="708"/>
        <w:jc w:val="both"/>
        <w:rPr>
          <w:rFonts w:ascii="KZ Times New Roman" w:hAnsi="KZ Times New Roman"/>
          <w:snapToGrid w:val="0"/>
          <w:sz w:val="24"/>
          <w:szCs w:val="24"/>
        </w:rPr>
      </w:pPr>
      <w:r w:rsidRPr="00BF4443">
        <w:rPr>
          <w:rFonts w:ascii="KZ Times New Roman" w:hAnsi="KZ Times New Roman"/>
          <w:snapToGrid w:val="0"/>
          <w:sz w:val="24"/>
          <w:szCs w:val="24"/>
        </w:rPr>
        <w:t xml:space="preserve">Ведомость мәліметтерін шаруашылық әрекеттері есебі Кітабына жазбаларды тасымалдаудың кредиттік қағидасын да пайдалануға болады. Бұл жағдайда әрбір ведомостан шаруашылық әрекеттері есебі кітабының «Сома» бағанында ведомостың шығындар бөлімі бойынша жалпы сомасы жазылады және одан кейін барып Кітаптың сәйкес шоттары бойынша жеке сомалармен жеке-жеке жазылып түсіндіріледі. </w:t>
      </w:r>
    </w:p>
    <w:p w:rsidR="00461BB4" w:rsidRPr="00BF4443" w:rsidRDefault="00461BB4" w:rsidP="00461BB4">
      <w:pPr>
        <w:ind w:firstLine="708"/>
        <w:jc w:val="both"/>
        <w:rPr>
          <w:rFonts w:ascii="KZ Times New Roman" w:hAnsi="KZ Times New Roman"/>
          <w:snapToGrid w:val="0"/>
          <w:sz w:val="24"/>
          <w:szCs w:val="24"/>
        </w:rPr>
      </w:pPr>
      <w:r w:rsidRPr="00BF4443">
        <w:rPr>
          <w:rFonts w:ascii="KZ Times New Roman" w:hAnsi="KZ Times New Roman"/>
          <w:snapToGrid w:val="0"/>
          <w:sz w:val="24"/>
          <w:szCs w:val="24"/>
        </w:rPr>
        <w:t xml:space="preserve">Ай аяқталғанда кітап жиындары жасалады және әрбір шот бойынша айналымдары есептеліп, соңғы қалдығы шығарылады. </w:t>
      </w:r>
    </w:p>
    <w:p w:rsidR="00461BB4" w:rsidRPr="00BF4443" w:rsidRDefault="00461BB4" w:rsidP="00461BB4">
      <w:pPr>
        <w:ind w:firstLine="708"/>
        <w:jc w:val="both"/>
        <w:rPr>
          <w:rFonts w:ascii="KZ Times New Roman" w:hAnsi="KZ Times New Roman"/>
          <w:snapToGrid w:val="0"/>
          <w:sz w:val="24"/>
          <w:szCs w:val="24"/>
        </w:rPr>
      </w:pPr>
      <w:r w:rsidRPr="00BF4443">
        <w:rPr>
          <w:rFonts w:ascii="KZ Times New Roman" w:hAnsi="KZ Times New Roman"/>
          <w:snapToGrid w:val="0"/>
          <w:sz w:val="24"/>
          <w:szCs w:val="24"/>
        </w:rPr>
        <w:t xml:space="preserve">Барлық шоттардың дебеттік қалдықтарының жалпы жиыны шоттардың кредиті бойынша айналымдардың жалпы жиынымен және «Сома» бағаны бойынша жиындармен сәйкес келуі керек. Активтік және пассивтік шоттар бойынша соңғы қылдықтар да тең болуы керек. Әрбір жиынтық шоттары бойынша бастапқы және соңғы қалдықтары туралы мәліметтер бухгалтерлік баланс құру үшін пайдаланылады. </w:t>
      </w:r>
    </w:p>
    <w:p w:rsidR="00461BB4" w:rsidRPr="00BF4443" w:rsidRDefault="00461BB4" w:rsidP="00461BB4">
      <w:pPr>
        <w:ind w:firstLine="708"/>
        <w:jc w:val="both"/>
        <w:rPr>
          <w:rFonts w:ascii="KZ Times New Roman" w:hAnsi="KZ Times New Roman"/>
          <w:sz w:val="24"/>
          <w:szCs w:val="24"/>
        </w:rPr>
      </w:pPr>
      <w:r w:rsidRPr="00BF4443">
        <w:rPr>
          <w:rFonts w:ascii="KZ Times New Roman" w:hAnsi="KZ Times New Roman"/>
          <w:sz w:val="24"/>
          <w:szCs w:val="24"/>
        </w:rPr>
        <w:t xml:space="preserve">Есептің ықшамдалған нысаны кезіндегі тіркегіштер құрамы мен оларда жазбалар жазу тәртібі сызбада келтірілген. </w:t>
      </w:r>
    </w:p>
    <w:p w:rsidR="00461BB4" w:rsidRPr="00BF4443" w:rsidRDefault="00461BB4" w:rsidP="00461BB4">
      <w:pPr>
        <w:jc w:val="both"/>
        <w:rPr>
          <w:rFonts w:ascii="KZ Times New Roman" w:hAnsi="KZ Times New Roman"/>
          <w:sz w:val="24"/>
          <w:szCs w:val="24"/>
        </w:rPr>
      </w:pPr>
    </w:p>
    <w:p w:rsidR="00461BB4" w:rsidRPr="00BF4443" w:rsidRDefault="00461BB4" w:rsidP="00461BB4">
      <w:pPr>
        <w:jc w:val="both"/>
        <w:rPr>
          <w:rFonts w:ascii="KZ Times New Roman" w:hAnsi="KZ Times New Roman"/>
          <w:sz w:val="24"/>
          <w:szCs w:val="24"/>
        </w:rPr>
      </w:pPr>
      <w:r>
        <w:rPr>
          <w:rFonts w:ascii="KZ Times New Roman" w:hAnsi="KZ Times New Roman"/>
          <w:noProof/>
          <w:sz w:val="24"/>
          <w:szCs w:val="24"/>
        </w:rPr>
        <mc:AlternateContent>
          <mc:Choice Requires="wpg">
            <w:drawing>
              <wp:anchor distT="0" distB="0" distL="114300" distR="114300" simplePos="0" relativeHeight="251663360" behindDoc="0" locked="0" layoutInCell="0" allowOverlap="1">
                <wp:simplePos x="0" y="0"/>
                <wp:positionH relativeFrom="column">
                  <wp:posOffset>390525</wp:posOffset>
                </wp:positionH>
                <wp:positionV relativeFrom="paragraph">
                  <wp:posOffset>88265</wp:posOffset>
                </wp:positionV>
                <wp:extent cx="4739640" cy="1851660"/>
                <wp:effectExtent l="5715" t="76835" r="7620" b="508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9640" cy="1851660"/>
                          <a:chOff x="2007" y="8057"/>
                          <a:chExt cx="7464" cy="2916"/>
                        </a:xfrm>
                      </wpg:grpSpPr>
                      <wps:wsp>
                        <wps:cNvPr id="2" name="AutoShape 38"/>
                        <wps:cNvSpPr>
                          <a:spLocks noChangeArrowheads="1"/>
                        </wps:cNvSpPr>
                        <wps:spPr bwMode="auto">
                          <a:xfrm>
                            <a:off x="3897" y="8057"/>
                            <a:ext cx="4950" cy="46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461BB4" w:rsidRPr="002766D2" w:rsidRDefault="00461BB4" w:rsidP="00461BB4">
                              <w:pPr>
                                <w:jc w:val="center"/>
                                <w:rPr>
                                  <w:rFonts w:ascii="KZ Times New Roman" w:hAnsi="KZ Times New Roman"/>
                                  <w:sz w:val="22"/>
                                  <w:lang w:val="ru-MO"/>
                                </w:rPr>
                              </w:pPr>
                              <w:r w:rsidRPr="002766D2">
                                <w:rPr>
                                  <w:rFonts w:ascii="KZ Times New Roman" w:hAnsi="KZ Times New Roman"/>
                                  <w:sz w:val="22"/>
                                  <w:lang w:val="ru-MO"/>
                                </w:rPr>
                                <w:t>Алғашқы және біріктірілген құжаттар</w:t>
                              </w:r>
                            </w:p>
                          </w:txbxContent>
                        </wps:txbx>
                        <wps:bodyPr rot="0" vert="horz" wrap="square" lIns="91440" tIns="45720" rIns="91440" bIns="45720" anchor="t" anchorCtr="0" upright="1">
                          <a:noAutofit/>
                        </wps:bodyPr>
                      </wps:wsp>
                      <wps:wsp>
                        <wps:cNvPr id="3" name="AutoShape 39"/>
                        <wps:cNvSpPr>
                          <a:spLocks noChangeArrowheads="1"/>
                        </wps:cNvSpPr>
                        <wps:spPr bwMode="auto">
                          <a:xfrm>
                            <a:off x="2007" y="8987"/>
                            <a:ext cx="2838" cy="732"/>
                          </a:xfrm>
                          <a:prstGeom prst="roundRect">
                            <a:avLst>
                              <a:gd name="adj" fmla="val 16667"/>
                            </a:avLst>
                          </a:prstGeom>
                          <a:solidFill>
                            <a:srgbClr val="FFFFFF"/>
                          </a:solidFill>
                          <a:ln w="9525">
                            <a:solidFill>
                              <a:srgbClr val="000000"/>
                            </a:solidFill>
                            <a:round/>
                            <a:headEnd/>
                            <a:tailEnd/>
                          </a:ln>
                        </wps:spPr>
                        <wps:txbx>
                          <w:txbxContent>
                            <w:p w:rsidR="00461BB4" w:rsidRPr="002766D2" w:rsidRDefault="00461BB4" w:rsidP="00461BB4">
                              <w:pPr>
                                <w:jc w:val="center"/>
                                <w:rPr>
                                  <w:rFonts w:ascii="KZ Times New Roman" w:hAnsi="KZ Times New Roman"/>
                                  <w:lang w:val="ru-MO"/>
                                </w:rPr>
                              </w:pPr>
                              <w:r w:rsidRPr="002766D2">
                                <w:rPr>
                                  <w:rFonts w:ascii="KZ Times New Roman" w:hAnsi="KZ Times New Roman"/>
                                  <w:sz w:val="22"/>
                                  <w:lang w:val="ru-MO"/>
                                </w:rPr>
                                <w:t>Шаруашылық</w:t>
                              </w:r>
                              <w:r>
                                <w:rPr>
                                  <w:rFonts w:ascii="KZ Times New Roman" w:hAnsi="KZ Times New Roman"/>
                                  <w:b/>
                                  <w:sz w:val="22"/>
                                  <w:lang w:val="ru-MO"/>
                                </w:rPr>
                                <w:t xml:space="preserve"> </w:t>
                              </w:r>
                              <w:r w:rsidRPr="002766D2">
                                <w:rPr>
                                  <w:rFonts w:ascii="KZ Times New Roman" w:hAnsi="KZ Times New Roman"/>
                                  <w:sz w:val="22"/>
                                  <w:lang w:val="ru-MO"/>
                                </w:rPr>
                                <w:t>әрекеттері есебі кітабы</w:t>
                              </w:r>
                            </w:p>
                          </w:txbxContent>
                        </wps:txbx>
                        <wps:bodyPr rot="0" vert="horz" wrap="square" lIns="91440" tIns="45720" rIns="91440" bIns="45720" anchor="t" anchorCtr="0" upright="1">
                          <a:noAutofit/>
                        </wps:bodyPr>
                      </wps:wsp>
                      <wps:wsp>
                        <wps:cNvPr id="4" name="AutoShape 40"/>
                        <wps:cNvSpPr>
                          <a:spLocks noChangeArrowheads="1"/>
                        </wps:cNvSpPr>
                        <wps:spPr bwMode="auto">
                          <a:xfrm>
                            <a:off x="7125" y="9035"/>
                            <a:ext cx="2346" cy="642"/>
                          </a:xfrm>
                          <a:prstGeom prst="roundRect">
                            <a:avLst>
                              <a:gd name="adj" fmla="val 16667"/>
                            </a:avLst>
                          </a:prstGeom>
                          <a:solidFill>
                            <a:srgbClr val="FFFFFF"/>
                          </a:solidFill>
                          <a:ln w="9525">
                            <a:solidFill>
                              <a:srgbClr val="000000"/>
                            </a:solidFill>
                            <a:round/>
                            <a:headEnd/>
                            <a:tailEnd/>
                          </a:ln>
                        </wps:spPr>
                        <wps:txbx>
                          <w:txbxContent>
                            <w:p w:rsidR="00461BB4" w:rsidRPr="002766D2" w:rsidRDefault="00461BB4" w:rsidP="00461BB4">
                              <w:pPr>
                                <w:jc w:val="center"/>
                                <w:rPr>
                                  <w:rFonts w:ascii="KZ Times New Roman" w:hAnsi="KZ Times New Roman"/>
                                  <w:sz w:val="22"/>
                                </w:rPr>
                              </w:pPr>
                              <w:r w:rsidRPr="002766D2">
                                <w:rPr>
                                  <w:rFonts w:ascii="KZ Times New Roman" w:hAnsi="KZ Times New Roman"/>
                                  <w:sz w:val="22"/>
                                </w:rPr>
                                <w:t>Ведомосттар</w:t>
                              </w:r>
                            </w:p>
                          </w:txbxContent>
                        </wps:txbx>
                        <wps:bodyPr rot="0" vert="horz" wrap="square" lIns="91440" tIns="45720" rIns="91440" bIns="45720" anchor="t" anchorCtr="0" upright="1">
                          <a:noAutofit/>
                        </wps:bodyPr>
                      </wps:wsp>
                      <wps:wsp>
                        <wps:cNvPr id="5" name="AutoShape 41"/>
                        <wps:cNvSpPr>
                          <a:spLocks noChangeArrowheads="1"/>
                        </wps:cNvSpPr>
                        <wps:spPr bwMode="auto">
                          <a:xfrm>
                            <a:off x="3999" y="10505"/>
                            <a:ext cx="4950" cy="46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461BB4" w:rsidRPr="002766D2" w:rsidRDefault="00461BB4" w:rsidP="00461BB4">
                              <w:pPr>
                                <w:jc w:val="center"/>
                                <w:rPr>
                                  <w:rFonts w:ascii="KZ Times New Roman" w:hAnsi="KZ Times New Roman"/>
                                  <w:sz w:val="22"/>
                                </w:rPr>
                              </w:pPr>
                              <w:r w:rsidRPr="002766D2">
                                <w:rPr>
                                  <w:rFonts w:ascii="KZ Times New Roman" w:hAnsi="KZ Times New Roman"/>
                                  <w:sz w:val="22"/>
                                </w:rPr>
                                <w:t>Бухгалтерлік</w:t>
                              </w:r>
                              <w:r>
                                <w:rPr>
                                  <w:rFonts w:ascii="KZ Times New Roman" w:hAnsi="KZ Times New Roman"/>
                                  <w:b/>
                                  <w:sz w:val="22"/>
                                </w:rPr>
                                <w:t xml:space="preserve"> </w:t>
                              </w:r>
                              <w:r w:rsidRPr="002766D2">
                                <w:rPr>
                                  <w:rFonts w:ascii="KZ Times New Roman" w:hAnsi="KZ Times New Roman"/>
                                  <w:sz w:val="22"/>
                                </w:rPr>
                                <w:t xml:space="preserve">баланс және басқа да нысандар </w:t>
                              </w:r>
                            </w:p>
                          </w:txbxContent>
                        </wps:txbx>
                        <wps:bodyPr rot="0" vert="horz" wrap="square" lIns="91440" tIns="45720" rIns="91440" bIns="45720" anchor="t" anchorCtr="0" upright="1">
                          <a:noAutofit/>
                        </wps:bodyPr>
                      </wps:wsp>
                      <wps:wsp>
                        <wps:cNvPr id="6" name="Line 42"/>
                        <wps:cNvCnPr/>
                        <wps:spPr bwMode="auto">
                          <a:xfrm>
                            <a:off x="4227" y="8537"/>
                            <a:ext cx="0" cy="4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43"/>
                        <wps:cNvCnPr/>
                        <wps:spPr bwMode="auto">
                          <a:xfrm>
                            <a:off x="4269" y="9719"/>
                            <a:ext cx="0" cy="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44"/>
                        <wps:cNvCnPr/>
                        <wps:spPr bwMode="auto">
                          <a:xfrm flipH="1">
                            <a:off x="4839" y="9317"/>
                            <a:ext cx="22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45"/>
                        <wps:cNvCnPr/>
                        <wps:spPr bwMode="auto">
                          <a:xfrm>
                            <a:off x="8157" y="8507"/>
                            <a:ext cx="0" cy="5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89" style="position:absolute;left:0;text-align:left;margin-left:30.75pt;margin-top:6.95pt;width:373.2pt;height:145.8pt;z-index:251663360" coordorigin="2007,8057" coordsize="7464,2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" o:allowincell="f">
                <v:roundrect id="AutoShape 38" o:spid="_x0000_s1090" style="position:absolute;left:3897;top:8057;width:4950;height: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xtLMIA&#10;AADaAAAADwAAAGRycy9kb3ducmV2LnhtbESPQWsCMRSE7wX/Q3hCbzWrB2lXo6hgsQcPVUuvj80z&#10;Wd28hCTV7b9vCoUeh5n5hpkve9eJG8XUelYwHlUgiBuvWzYKTsft0zOIlJE1dp5JwTclWC4GD3Os&#10;tb/zO90O2YgC4VSjAptzqKVMjSWHaeQDcfHOPjrMRUYjdcR7gbtOTqpqKh22XBYsBtpYaq6HL6cg&#10;HE3cf9j9C7nP0wbfzPo1XHqlHof9agYiU5//w3/tnVYwgd8r5QbI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nG0swgAAANoAAAAPAAAAAAAAAAAAAAAAAJgCAABkcnMvZG93&#10;bnJldi54bWxQSwUGAAAAAAQABAD1AAAAhwMAAAAA&#10;">
                  <v:shadow on="t" offset="6pt,-6pt"/>
                  <v:textbox>
                    <w:txbxContent>
                      <w:p w:rsidR="00461BB4" w:rsidRPr="002766D2" w:rsidRDefault="00461BB4" w:rsidP="00461BB4">
                        <w:pPr>
                          <w:jc w:val="center"/>
                          <w:rPr>
                            <w:rFonts w:ascii="KZ Times New Roman" w:hAnsi="KZ Times New Roman"/>
                            <w:sz w:val="22"/>
                            <w:lang w:val="ru-MO"/>
                          </w:rPr>
                        </w:pPr>
                        <w:r w:rsidRPr="002766D2">
                          <w:rPr>
                            <w:rFonts w:ascii="KZ Times New Roman" w:hAnsi="KZ Times New Roman"/>
                            <w:sz w:val="22"/>
                            <w:lang w:val="ru-MO"/>
                          </w:rPr>
                          <w:t>Алғашқы және біріктірілген құжаттар</w:t>
                        </w:r>
                      </w:p>
                    </w:txbxContent>
                  </v:textbox>
                </v:roundrect>
                <v:roundrect id="AutoShape 39" o:spid="_x0000_s1091" style="position:absolute;left:2007;top:8987;width:2838;height:73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InGcIA&#10;AADaAAAADwAAAGRycy9kb3ducmV2LnhtbESPQWsCMRSE74L/ITyhN01UKnZrFBGU3kq3PXh83bzu&#10;Lm5e1iS7bvvrm0LB4zAz3zCb3WAb0ZMPtWMN85kCQVw4U3Op4eP9OF2DCBHZYOOYNHxTgN12PNpg&#10;ZtyN36jPYykShEOGGqoY20zKUFRkMcxcS5y8L+ctxiR9KY3HW4LbRi6UWkmLNaeFCls6VFRc8s5q&#10;KIzqlD/3r0+fjzH/6bsry9NV64fJsH8GEWmI9/B/+8VoWML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wicZwgAAANoAAAAPAAAAAAAAAAAAAAAAAJgCAABkcnMvZG93&#10;bnJldi54bWxQSwUGAAAAAAQABAD1AAAAhwMAAAAA&#10;">
                  <v:textbox>
                    <w:txbxContent>
                      <w:p w:rsidR="00461BB4" w:rsidRPr="002766D2" w:rsidRDefault="00461BB4" w:rsidP="00461BB4">
                        <w:pPr>
                          <w:jc w:val="center"/>
                          <w:rPr>
                            <w:rFonts w:ascii="KZ Times New Roman" w:hAnsi="KZ Times New Roman"/>
                            <w:lang w:val="ru-MO"/>
                          </w:rPr>
                        </w:pPr>
                        <w:r w:rsidRPr="002766D2">
                          <w:rPr>
                            <w:rFonts w:ascii="KZ Times New Roman" w:hAnsi="KZ Times New Roman"/>
                            <w:sz w:val="22"/>
                            <w:lang w:val="ru-MO"/>
                          </w:rPr>
                          <w:t>Шаруашылық</w:t>
                        </w:r>
                        <w:r>
                          <w:rPr>
                            <w:rFonts w:ascii="KZ Times New Roman" w:hAnsi="KZ Times New Roman"/>
                            <w:b/>
                            <w:sz w:val="22"/>
                            <w:lang w:val="ru-MO"/>
                          </w:rPr>
                          <w:t xml:space="preserve"> </w:t>
                        </w:r>
                        <w:r w:rsidRPr="002766D2">
                          <w:rPr>
                            <w:rFonts w:ascii="KZ Times New Roman" w:hAnsi="KZ Times New Roman"/>
                            <w:sz w:val="22"/>
                            <w:lang w:val="ru-MO"/>
                          </w:rPr>
                          <w:t>әрекеттері есебі кітабы</w:t>
                        </w:r>
                      </w:p>
                    </w:txbxContent>
                  </v:textbox>
                </v:roundrect>
                <v:roundrect id="AutoShape 40" o:spid="_x0000_s1092" style="position:absolute;left:7125;top:9035;width:2346;height:6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u/bcIA&#10;AADaAAAADwAAAGRycy9kb3ducmV2LnhtbESPQWsCMRSE74L/ITyhN00UK3ZrFBGU3kq3PXh83bzu&#10;Lm5e1iS7bvvrm0LB4zAz3zCb3WAb0ZMPtWMN85kCQVw4U3Op4eP9OF2DCBHZYOOYNHxTgN12PNpg&#10;ZtyN36jPYykShEOGGqoY20zKUFRkMcxcS5y8L+ctxiR9KY3HW4LbRi6UWkmLNaeFCls6VFRc8s5q&#10;KIzqlD/3r0+fjzH/6bsry9NV64fJsH8GEWmI9/B/+8VoWML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K79twgAAANoAAAAPAAAAAAAAAAAAAAAAAJgCAABkcnMvZG93&#10;bnJldi54bWxQSwUGAAAAAAQABAD1AAAAhwMAAAAA&#10;">
                  <v:textbox>
                    <w:txbxContent>
                      <w:p w:rsidR="00461BB4" w:rsidRPr="002766D2" w:rsidRDefault="00461BB4" w:rsidP="00461BB4">
                        <w:pPr>
                          <w:jc w:val="center"/>
                          <w:rPr>
                            <w:rFonts w:ascii="KZ Times New Roman" w:hAnsi="KZ Times New Roman"/>
                            <w:sz w:val="22"/>
                          </w:rPr>
                        </w:pPr>
                        <w:r w:rsidRPr="002766D2">
                          <w:rPr>
                            <w:rFonts w:ascii="KZ Times New Roman" w:hAnsi="KZ Times New Roman"/>
                            <w:sz w:val="22"/>
                          </w:rPr>
                          <w:t>Ведомосттар</w:t>
                        </w:r>
                      </w:p>
                    </w:txbxContent>
                  </v:textbox>
                </v:roundrect>
                <v:roundrect id="AutoShape 41" o:spid="_x0000_s1093" style="position:absolute;left:3999;top:10505;width:4950;height: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X1WMIA&#10;AADaAAAADwAAAGRycy9kb3ducmV2LnhtbESPQWsCMRSE74L/ITyhN81WaKmrUarQ0h48VC29PjbP&#10;ZHXzEpJUt/++KRQ8DjPzDbNY9a4TF4qp9azgflKBIG68btkoOOxfxk8gUkbW2HkmBT+UYLUcDhZY&#10;a3/lD7rsshEFwqlGBTbnUEuZGksO08QH4uIdfXSYi4xG6ojXAnednFbVo3TYclmwGGhjqTnvvp2C&#10;sDdx+2m3M3Jfhw2+m/VrOPVK3Y365zmITH2+hf/bb1rBA/xdKTd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dfVYwgAAANoAAAAPAAAAAAAAAAAAAAAAAJgCAABkcnMvZG93&#10;bnJldi54bWxQSwUGAAAAAAQABAD1AAAAhwMAAAAA&#10;">
                  <v:shadow on="t" offset="6pt,-6pt"/>
                  <v:textbox>
                    <w:txbxContent>
                      <w:p w:rsidR="00461BB4" w:rsidRPr="002766D2" w:rsidRDefault="00461BB4" w:rsidP="00461BB4">
                        <w:pPr>
                          <w:jc w:val="center"/>
                          <w:rPr>
                            <w:rFonts w:ascii="KZ Times New Roman" w:hAnsi="KZ Times New Roman"/>
                            <w:sz w:val="22"/>
                          </w:rPr>
                        </w:pPr>
                        <w:r w:rsidRPr="002766D2">
                          <w:rPr>
                            <w:rFonts w:ascii="KZ Times New Roman" w:hAnsi="KZ Times New Roman"/>
                            <w:sz w:val="22"/>
                          </w:rPr>
                          <w:t>Бухгалтерлік</w:t>
                        </w:r>
                        <w:r>
                          <w:rPr>
                            <w:rFonts w:ascii="KZ Times New Roman" w:hAnsi="KZ Times New Roman"/>
                            <w:b/>
                            <w:sz w:val="22"/>
                          </w:rPr>
                          <w:t xml:space="preserve"> </w:t>
                        </w:r>
                        <w:r w:rsidRPr="002766D2">
                          <w:rPr>
                            <w:rFonts w:ascii="KZ Times New Roman" w:hAnsi="KZ Times New Roman"/>
                            <w:sz w:val="22"/>
                          </w:rPr>
                          <w:t xml:space="preserve">баланс және басқа да нысандар </w:t>
                        </w:r>
                      </w:p>
                    </w:txbxContent>
                  </v:textbox>
                </v:roundrect>
                <v:line id="Line 42" o:spid="_x0000_s1094" style="position:absolute;visibility:visible;mso-wrap-style:square" from="4227,8537" to="4227,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line id="Line 43" o:spid="_x0000_s1095" style="position:absolute;visibility:visible;mso-wrap-style:square" from="4269,9719" to="4269,10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line id="Line 44" o:spid="_x0000_s1096" style="position:absolute;flip:x;visibility:visible;mso-wrap-style:square" from="4839,9317" to="7119,9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K9IcAAAADaAAAADwAAAGRycy9kb3ducmV2LnhtbERPTWvCQBC9F/wPyxS8hLqxQrGpq2ir&#10;IJQeqj30OGSnSWh2NmSnGv+9cxB6fLzvxWoIrTlRn5rIDqaTHAxxGX3DlYOv4+5hDiYJssc2Mjm4&#10;UILVcnS3wMLHM3/S6SCV0RBOBTqoRbrC2lTWFDBNYkes3E/sA4rCvrK+x7OGh9Y+5vmTDdiwNtTY&#10;0WtN5e/hL+iM3Qe/zWbZJtgse6btt7znVpwb3w/rFzBCg/yLb+69d6Bb9Yr6wS6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yvSHAAAAA2gAAAA8AAAAAAAAAAAAAAAAA&#10;oQIAAGRycy9kb3ducmV2LnhtbFBLBQYAAAAABAAEAPkAAACOAwAAAAA=&#10;">
                  <v:stroke endarrow="block"/>
                </v:line>
                <v:line id="Line 45" o:spid="_x0000_s1097" style="position:absolute;visibility:visible;mso-wrap-style:square" from="8157,8507" to="8157,9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group>
            </w:pict>
          </mc:Fallback>
        </mc:AlternateContent>
      </w:r>
    </w:p>
    <w:p w:rsidR="00461BB4" w:rsidRPr="00BF4443" w:rsidRDefault="00461BB4" w:rsidP="00461BB4">
      <w:pPr>
        <w:jc w:val="both"/>
        <w:rPr>
          <w:rFonts w:ascii="KZ Times New Roman" w:hAnsi="KZ Times New Roman"/>
          <w:sz w:val="24"/>
          <w:szCs w:val="24"/>
        </w:rPr>
      </w:pPr>
    </w:p>
    <w:p w:rsidR="00461BB4" w:rsidRPr="00BF4443" w:rsidRDefault="00461BB4" w:rsidP="00461BB4">
      <w:pPr>
        <w:jc w:val="both"/>
        <w:rPr>
          <w:rFonts w:ascii="KZ Times New Roman" w:hAnsi="KZ Times New Roman"/>
          <w:sz w:val="24"/>
          <w:szCs w:val="24"/>
        </w:rPr>
      </w:pPr>
    </w:p>
    <w:p w:rsidR="00461BB4" w:rsidRPr="00BF4443" w:rsidRDefault="00461BB4" w:rsidP="00461BB4">
      <w:pPr>
        <w:jc w:val="both"/>
        <w:rPr>
          <w:rFonts w:ascii="KZ Times New Roman" w:hAnsi="KZ Times New Roman"/>
          <w:sz w:val="24"/>
          <w:szCs w:val="24"/>
        </w:rPr>
      </w:pPr>
    </w:p>
    <w:p w:rsidR="00461BB4" w:rsidRPr="00BF4443" w:rsidRDefault="00461BB4" w:rsidP="00461BB4">
      <w:pPr>
        <w:jc w:val="both"/>
        <w:rPr>
          <w:rFonts w:ascii="KZ Times New Roman" w:hAnsi="KZ Times New Roman"/>
          <w:sz w:val="24"/>
          <w:szCs w:val="24"/>
        </w:rPr>
      </w:pPr>
    </w:p>
    <w:p w:rsidR="00461BB4" w:rsidRPr="00BF4443" w:rsidRDefault="00461BB4" w:rsidP="00461BB4">
      <w:pPr>
        <w:jc w:val="both"/>
        <w:rPr>
          <w:rFonts w:ascii="KZ Times New Roman" w:hAnsi="KZ Times New Roman"/>
          <w:sz w:val="24"/>
          <w:szCs w:val="24"/>
        </w:rPr>
      </w:pPr>
    </w:p>
    <w:p w:rsidR="00461BB4" w:rsidRPr="00BF4443" w:rsidRDefault="00461BB4" w:rsidP="00461BB4">
      <w:pPr>
        <w:jc w:val="both"/>
        <w:rPr>
          <w:rFonts w:ascii="KZ Times New Roman" w:hAnsi="KZ Times New Roman"/>
          <w:sz w:val="24"/>
          <w:szCs w:val="24"/>
        </w:rPr>
      </w:pPr>
    </w:p>
    <w:p w:rsidR="00461BB4" w:rsidRPr="00BF4443" w:rsidRDefault="00461BB4" w:rsidP="00461BB4">
      <w:pPr>
        <w:jc w:val="both"/>
        <w:rPr>
          <w:rFonts w:ascii="KZ Times New Roman" w:hAnsi="KZ Times New Roman"/>
          <w:sz w:val="24"/>
          <w:szCs w:val="24"/>
        </w:rPr>
      </w:pPr>
    </w:p>
    <w:p w:rsidR="00461BB4" w:rsidRPr="00BF4443" w:rsidRDefault="00461BB4" w:rsidP="00461BB4">
      <w:pPr>
        <w:jc w:val="both"/>
        <w:rPr>
          <w:rFonts w:ascii="KZ Times New Roman" w:hAnsi="KZ Times New Roman"/>
          <w:sz w:val="24"/>
          <w:szCs w:val="24"/>
        </w:rPr>
      </w:pPr>
    </w:p>
    <w:p w:rsidR="00461BB4" w:rsidRPr="00BF4443" w:rsidRDefault="00461BB4" w:rsidP="00461BB4">
      <w:pPr>
        <w:jc w:val="both"/>
        <w:rPr>
          <w:rFonts w:ascii="KZ Times New Roman" w:hAnsi="KZ Times New Roman"/>
          <w:sz w:val="24"/>
          <w:szCs w:val="24"/>
        </w:rPr>
      </w:pPr>
    </w:p>
    <w:p w:rsidR="00461BB4" w:rsidRPr="00BF4443" w:rsidRDefault="00461BB4" w:rsidP="00461BB4">
      <w:pPr>
        <w:jc w:val="both"/>
        <w:rPr>
          <w:rFonts w:ascii="KZ Times New Roman" w:hAnsi="KZ Times New Roman"/>
          <w:sz w:val="24"/>
          <w:szCs w:val="24"/>
        </w:rPr>
      </w:pPr>
    </w:p>
    <w:p w:rsidR="00461BB4" w:rsidRDefault="00461BB4" w:rsidP="00461BB4">
      <w:pPr>
        <w:jc w:val="center"/>
        <w:rPr>
          <w:rFonts w:ascii="KZ Times New Roman" w:hAnsi="KZ Times New Roman"/>
          <w:sz w:val="24"/>
          <w:szCs w:val="24"/>
          <w:lang w:val="kk-KZ"/>
        </w:rPr>
      </w:pPr>
    </w:p>
    <w:p w:rsidR="00461BB4" w:rsidRPr="00C907B0" w:rsidRDefault="00461BB4" w:rsidP="00461BB4">
      <w:pPr>
        <w:jc w:val="center"/>
        <w:rPr>
          <w:rFonts w:ascii="KZ Times New Roman" w:hAnsi="KZ Times New Roman"/>
          <w:sz w:val="24"/>
          <w:szCs w:val="24"/>
          <w:lang w:val="kk-KZ"/>
        </w:rPr>
      </w:pPr>
      <w:r w:rsidRPr="00C907B0">
        <w:rPr>
          <w:rFonts w:ascii="KZ Times New Roman" w:hAnsi="KZ Times New Roman"/>
          <w:sz w:val="24"/>
          <w:szCs w:val="24"/>
          <w:lang w:val="kk-KZ"/>
        </w:rPr>
        <w:t xml:space="preserve">Сурет </w:t>
      </w:r>
      <w:r>
        <w:rPr>
          <w:rFonts w:ascii="KZ Times New Roman" w:hAnsi="KZ Times New Roman"/>
          <w:sz w:val="24"/>
          <w:szCs w:val="24"/>
          <w:lang w:val="kk-KZ"/>
        </w:rPr>
        <w:t>5</w:t>
      </w:r>
      <w:r w:rsidRPr="00BF4443">
        <w:rPr>
          <w:rFonts w:ascii="KZ Times New Roman" w:hAnsi="KZ Times New Roman"/>
          <w:sz w:val="24"/>
          <w:szCs w:val="24"/>
          <w:lang w:val="kk-KZ"/>
        </w:rPr>
        <w:t xml:space="preserve"> </w:t>
      </w:r>
      <w:r w:rsidRPr="00C907B0">
        <w:rPr>
          <w:rFonts w:ascii="KZ Times New Roman" w:hAnsi="KZ Times New Roman"/>
          <w:sz w:val="24"/>
          <w:szCs w:val="24"/>
          <w:lang w:val="kk-KZ"/>
        </w:rPr>
        <w:t>-   Бухгалтерлік есептің «Бас журнал» ықшымдалған нысаны</w:t>
      </w:r>
    </w:p>
    <w:p w:rsidR="00461BB4" w:rsidRPr="00C907B0" w:rsidRDefault="00461BB4" w:rsidP="00461BB4">
      <w:pPr>
        <w:jc w:val="both"/>
        <w:rPr>
          <w:rFonts w:ascii="KZ Times New Roman" w:hAnsi="KZ Times New Roman"/>
          <w:sz w:val="24"/>
          <w:szCs w:val="24"/>
          <w:lang w:val="kk-KZ"/>
        </w:rPr>
      </w:pPr>
    </w:p>
    <w:p w:rsidR="00461BB4" w:rsidRPr="00C907B0" w:rsidRDefault="00461BB4" w:rsidP="00461BB4">
      <w:pPr>
        <w:jc w:val="both"/>
        <w:rPr>
          <w:rFonts w:ascii="KZ Times New Roman" w:hAnsi="KZ Times New Roman"/>
          <w:sz w:val="24"/>
          <w:szCs w:val="24"/>
          <w:lang w:val="kk-KZ"/>
        </w:rPr>
      </w:pPr>
    </w:p>
    <w:p w:rsidR="00461BB4" w:rsidRPr="00BF4443" w:rsidRDefault="00461BB4" w:rsidP="00461BB4">
      <w:pPr>
        <w:ind w:firstLine="720"/>
        <w:jc w:val="both"/>
        <w:rPr>
          <w:rFonts w:ascii="KZ Times New Roman" w:hAnsi="KZ Times New Roman"/>
          <w:sz w:val="24"/>
          <w:szCs w:val="24"/>
        </w:rPr>
      </w:pPr>
      <w:r w:rsidRPr="00BF4443">
        <w:rPr>
          <w:rFonts w:ascii="KZ Times New Roman" w:hAnsi="KZ Times New Roman"/>
          <w:sz w:val="24"/>
          <w:szCs w:val="24"/>
        </w:rPr>
        <w:t>Қазіргі кезде ұйымдарға бухгалтерлік есептің нысандарын өздері таңдауға құқық берілген. Ұсынылған нысандардың негізінде олар өздерінің нысандарын дайындаулары, есеп тіркегіштерін жетілдірулері және жалпы әдістемелік қағидаларды, сонымен қатар есеп ақпараттарын өңдеу технологияларын сақтай отырып тіркеу және өңдеу бағдарламаларын жасаулары мүмкін.</w:t>
      </w:r>
    </w:p>
    <w:p w:rsidR="00461BB4" w:rsidRPr="00BF4443" w:rsidRDefault="00461BB4" w:rsidP="00461BB4">
      <w:pPr>
        <w:jc w:val="both"/>
        <w:rPr>
          <w:rFonts w:ascii="KZ Times New Roman" w:hAnsi="KZ Times New Roman"/>
          <w:sz w:val="24"/>
          <w:szCs w:val="24"/>
          <w:lang w:val="ru-MO"/>
        </w:rPr>
      </w:pPr>
    </w:p>
    <w:p w:rsidR="00461BB4" w:rsidRPr="00BF4443" w:rsidRDefault="00461BB4" w:rsidP="00461BB4">
      <w:pPr>
        <w:ind w:firstLine="709"/>
        <w:jc w:val="both"/>
        <w:rPr>
          <w:rFonts w:ascii="KZ Times New Roman" w:hAnsi="KZ Times New Roman"/>
          <w:sz w:val="24"/>
          <w:szCs w:val="24"/>
          <w:lang w:val="kk-KZ"/>
        </w:rPr>
      </w:pPr>
      <w:r w:rsidRPr="00BF4443">
        <w:rPr>
          <w:rFonts w:ascii="KZ Times New Roman" w:hAnsi="KZ Times New Roman"/>
          <w:sz w:val="24"/>
          <w:szCs w:val="24"/>
          <w:lang w:val="kk-KZ"/>
        </w:rPr>
        <w:t>Бақылау сұрақтары:</w:t>
      </w:r>
    </w:p>
    <w:p w:rsidR="00461BB4" w:rsidRPr="00BF4443" w:rsidRDefault="00461BB4" w:rsidP="00461BB4">
      <w:pPr>
        <w:numPr>
          <w:ilvl w:val="0"/>
          <w:numId w:val="1"/>
        </w:numPr>
        <w:jc w:val="both"/>
        <w:rPr>
          <w:rFonts w:ascii="KZ Times New Roman" w:hAnsi="KZ Times New Roman"/>
          <w:sz w:val="24"/>
          <w:szCs w:val="24"/>
          <w:lang w:val="kk-KZ"/>
        </w:rPr>
      </w:pPr>
      <w:r w:rsidRPr="00BF4443">
        <w:rPr>
          <w:rFonts w:ascii="KZ Times New Roman" w:hAnsi="KZ Times New Roman"/>
          <w:sz w:val="24"/>
          <w:szCs w:val="24"/>
          <w:lang w:val="kk-KZ"/>
        </w:rPr>
        <w:t xml:space="preserve">Бухгалтерлік құжаттар, олардың есептегі ролі мен мәні. </w:t>
      </w:r>
    </w:p>
    <w:p w:rsidR="00461BB4" w:rsidRPr="00BF4443" w:rsidRDefault="00461BB4" w:rsidP="00461BB4">
      <w:pPr>
        <w:numPr>
          <w:ilvl w:val="0"/>
          <w:numId w:val="1"/>
        </w:numPr>
        <w:jc w:val="both"/>
        <w:rPr>
          <w:rFonts w:ascii="KZ Times New Roman" w:hAnsi="KZ Times New Roman"/>
          <w:sz w:val="24"/>
          <w:szCs w:val="24"/>
          <w:lang w:val="ru-MO"/>
        </w:rPr>
      </w:pPr>
      <w:r w:rsidRPr="00BF4443">
        <w:rPr>
          <w:rFonts w:ascii="KZ Times New Roman" w:hAnsi="KZ Times New Roman"/>
          <w:sz w:val="24"/>
          <w:szCs w:val="24"/>
          <w:lang w:val="ru-MO"/>
        </w:rPr>
        <w:t xml:space="preserve">Құжаттар реквизиттері. Құжаттарды тексеру. </w:t>
      </w:r>
    </w:p>
    <w:p w:rsidR="00461BB4" w:rsidRPr="00BF4443" w:rsidRDefault="00461BB4" w:rsidP="00461BB4">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3) Құжаттарды жіктеу. </w:t>
      </w:r>
    </w:p>
    <w:p w:rsidR="00461BB4" w:rsidRPr="00BF4443" w:rsidRDefault="00461BB4" w:rsidP="00461BB4">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4) Түгендеудің мәні, оның түрлері. </w:t>
      </w:r>
    </w:p>
    <w:p w:rsidR="00461BB4" w:rsidRPr="00BF4443" w:rsidRDefault="00461BB4" w:rsidP="00461BB4">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5) Түгендеуді өткізу және тіркеу тәртібі. </w:t>
      </w:r>
    </w:p>
    <w:p w:rsidR="00461BB4" w:rsidRPr="00BF4443" w:rsidRDefault="00461BB4" w:rsidP="00461BB4">
      <w:pPr>
        <w:ind w:firstLine="709"/>
        <w:jc w:val="both"/>
        <w:rPr>
          <w:rFonts w:ascii="KZ Times New Roman" w:hAnsi="KZ Times New Roman"/>
          <w:sz w:val="24"/>
          <w:szCs w:val="24"/>
          <w:lang w:val="ru-MO"/>
        </w:rPr>
      </w:pPr>
      <w:r w:rsidRPr="00BF4443">
        <w:rPr>
          <w:rFonts w:ascii="KZ Times New Roman" w:hAnsi="KZ Times New Roman"/>
          <w:sz w:val="24"/>
          <w:szCs w:val="24"/>
          <w:lang w:val="ru-MO"/>
        </w:rPr>
        <w:t>6) Түгендеу нәтижесін анықтау мен оларды есепке алу.</w:t>
      </w:r>
    </w:p>
    <w:p w:rsidR="00461BB4" w:rsidRPr="00BF4443" w:rsidRDefault="00461BB4" w:rsidP="00461BB4">
      <w:pPr>
        <w:numPr>
          <w:ilvl w:val="0"/>
          <w:numId w:val="4"/>
        </w:numPr>
        <w:ind w:left="1134" w:hanging="425"/>
        <w:jc w:val="both"/>
        <w:rPr>
          <w:rFonts w:ascii="KZ Times New Roman" w:hAnsi="KZ Times New Roman"/>
          <w:sz w:val="24"/>
          <w:szCs w:val="24"/>
          <w:lang w:val="ru-MO"/>
        </w:rPr>
      </w:pPr>
      <w:r w:rsidRPr="00BF4443">
        <w:rPr>
          <w:rFonts w:ascii="KZ Times New Roman" w:hAnsi="KZ Times New Roman"/>
          <w:sz w:val="24"/>
          <w:szCs w:val="24"/>
          <w:lang w:val="ru-MO"/>
        </w:rPr>
        <w:t xml:space="preserve">Бағалау – субъектінің бухгалтерлік есеп объектісінің ақшалай өлшемі. </w:t>
      </w:r>
    </w:p>
    <w:p w:rsidR="00461BB4" w:rsidRPr="00BF4443" w:rsidRDefault="00461BB4" w:rsidP="00461BB4">
      <w:pPr>
        <w:numPr>
          <w:ilvl w:val="0"/>
          <w:numId w:val="4"/>
        </w:numPr>
        <w:ind w:left="1134" w:hanging="425"/>
        <w:jc w:val="both"/>
        <w:rPr>
          <w:rFonts w:ascii="KZ Times New Roman" w:hAnsi="KZ Times New Roman"/>
          <w:sz w:val="24"/>
          <w:szCs w:val="24"/>
          <w:lang w:val="ru-MO"/>
        </w:rPr>
      </w:pPr>
      <w:r w:rsidRPr="00BF4443">
        <w:rPr>
          <w:rFonts w:ascii="KZ Times New Roman" w:hAnsi="KZ Times New Roman"/>
          <w:sz w:val="24"/>
          <w:szCs w:val="24"/>
          <w:lang w:val="ru-MO"/>
        </w:rPr>
        <w:t xml:space="preserve">Бағалаудың түрлері. </w:t>
      </w:r>
    </w:p>
    <w:p w:rsidR="00461BB4" w:rsidRPr="00BF4443" w:rsidRDefault="00461BB4" w:rsidP="00461BB4">
      <w:pPr>
        <w:ind w:firstLine="709"/>
        <w:jc w:val="both"/>
        <w:rPr>
          <w:rFonts w:ascii="KZ Times New Roman" w:hAnsi="KZ Times New Roman"/>
          <w:sz w:val="24"/>
          <w:szCs w:val="24"/>
          <w:lang w:val="ru-MO"/>
        </w:rPr>
      </w:pPr>
      <w:r w:rsidRPr="00BF4443">
        <w:rPr>
          <w:rFonts w:ascii="KZ Times New Roman" w:hAnsi="KZ Times New Roman"/>
          <w:sz w:val="24"/>
          <w:szCs w:val="24"/>
          <w:lang w:val="ru-MO"/>
        </w:rPr>
        <w:lastRenderedPageBreak/>
        <w:t xml:space="preserve">9) Калькуляция, оның объектілері, калькуляциялық өлшем бірлігі. </w:t>
      </w:r>
    </w:p>
    <w:p w:rsidR="00461BB4" w:rsidRPr="00BF4443" w:rsidRDefault="00461BB4" w:rsidP="00461BB4">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10) Шаруашылық процестер есебі. </w:t>
      </w:r>
    </w:p>
    <w:p w:rsidR="00461BB4" w:rsidRPr="00BF4443" w:rsidRDefault="00461BB4" w:rsidP="00461BB4">
      <w:pPr>
        <w:numPr>
          <w:ilvl w:val="0"/>
          <w:numId w:val="5"/>
        </w:numPr>
        <w:ind w:left="1134" w:hanging="425"/>
        <w:jc w:val="both"/>
        <w:rPr>
          <w:rFonts w:ascii="KZ Times New Roman" w:hAnsi="KZ Times New Roman"/>
          <w:sz w:val="24"/>
          <w:szCs w:val="24"/>
          <w:lang w:val="ru-MO"/>
        </w:rPr>
      </w:pPr>
      <w:r w:rsidRPr="00BF4443">
        <w:rPr>
          <w:rFonts w:ascii="KZ Times New Roman" w:hAnsi="KZ Times New Roman"/>
          <w:sz w:val="24"/>
          <w:szCs w:val="24"/>
          <w:lang w:val="ru-MO"/>
        </w:rPr>
        <w:t xml:space="preserve">Есеп регистрлерінің мәні мен мағынасы. </w:t>
      </w:r>
    </w:p>
    <w:p w:rsidR="00461BB4" w:rsidRPr="00BF4443" w:rsidRDefault="00461BB4" w:rsidP="00461BB4">
      <w:pPr>
        <w:numPr>
          <w:ilvl w:val="0"/>
          <w:numId w:val="5"/>
        </w:numPr>
        <w:ind w:left="1134" w:hanging="425"/>
        <w:jc w:val="both"/>
        <w:rPr>
          <w:rFonts w:ascii="KZ Times New Roman" w:hAnsi="KZ Times New Roman"/>
          <w:sz w:val="24"/>
          <w:szCs w:val="24"/>
          <w:lang w:val="ru-MO"/>
        </w:rPr>
      </w:pPr>
      <w:r w:rsidRPr="00BF4443">
        <w:rPr>
          <w:rFonts w:ascii="KZ Times New Roman" w:hAnsi="KZ Times New Roman"/>
          <w:sz w:val="24"/>
          <w:szCs w:val="24"/>
          <w:lang w:val="ru-MO"/>
        </w:rPr>
        <w:t xml:space="preserve">Есепте тіркеу жұмыстарын жүргізу тәртібі. </w:t>
      </w:r>
    </w:p>
    <w:p w:rsidR="00461BB4" w:rsidRPr="00BF4443" w:rsidRDefault="00461BB4" w:rsidP="00461BB4">
      <w:pPr>
        <w:numPr>
          <w:ilvl w:val="0"/>
          <w:numId w:val="5"/>
        </w:numPr>
        <w:ind w:left="1134" w:hanging="425"/>
        <w:jc w:val="both"/>
        <w:rPr>
          <w:rFonts w:ascii="KZ Times New Roman" w:hAnsi="KZ Times New Roman"/>
          <w:sz w:val="24"/>
          <w:szCs w:val="24"/>
          <w:lang w:val="ru-MO"/>
        </w:rPr>
      </w:pPr>
      <w:r w:rsidRPr="00BF4443">
        <w:rPr>
          <w:rFonts w:ascii="KZ Times New Roman" w:hAnsi="KZ Times New Roman"/>
          <w:sz w:val="24"/>
          <w:szCs w:val="24"/>
          <w:lang w:val="ru-MO"/>
        </w:rPr>
        <w:t xml:space="preserve">Есеп регистрлеріндегі қате жазуларды түзету. </w:t>
      </w:r>
    </w:p>
    <w:p w:rsidR="00461BB4" w:rsidRPr="00BF4443" w:rsidRDefault="00461BB4" w:rsidP="00461BB4">
      <w:pPr>
        <w:numPr>
          <w:ilvl w:val="0"/>
          <w:numId w:val="5"/>
        </w:numPr>
        <w:ind w:left="1134" w:hanging="425"/>
        <w:jc w:val="both"/>
        <w:rPr>
          <w:rFonts w:ascii="KZ Times New Roman" w:hAnsi="KZ Times New Roman"/>
          <w:sz w:val="24"/>
          <w:szCs w:val="24"/>
          <w:lang w:val="ru-MO"/>
        </w:rPr>
      </w:pPr>
      <w:r w:rsidRPr="00BF4443">
        <w:rPr>
          <w:rFonts w:ascii="KZ Times New Roman" w:hAnsi="KZ Times New Roman"/>
          <w:sz w:val="24"/>
          <w:szCs w:val="24"/>
          <w:lang w:val="ru-MO"/>
        </w:rPr>
        <w:t>Есептің мемориалды-ордерлік формасы</w:t>
      </w:r>
    </w:p>
    <w:p w:rsidR="00461BB4" w:rsidRPr="00BF4443" w:rsidRDefault="00461BB4" w:rsidP="00461BB4">
      <w:pPr>
        <w:numPr>
          <w:ilvl w:val="0"/>
          <w:numId w:val="5"/>
        </w:numPr>
        <w:ind w:left="1134" w:hanging="425"/>
        <w:jc w:val="both"/>
        <w:rPr>
          <w:rFonts w:ascii="KZ Times New Roman" w:hAnsi="KZ Times New Roman"/>
          <w:sz w:val="24"/>
          <w:szCs w:val="24"/>
          <w:lang w:val="ru-MO"/>
        </w:rPr>
      </w:pPr>
      <w:r w:rsidRPr="00BF4443">
        <w:rPr>
          <w:rFonts w:ascii="KZ Times New Roman" w:hAnsi="KZ Times New Roman"/>
          <w:sz w:val="24"/>
          <w:szCs w:val="24"/>
          <w:lang w:val="ru-MO"/>
        </w:rPr>
        <w:t xml:space="preserve">Есептің журнал-ордерлік формасы. </w:t>
      </w:r>
    </w:p>
    <w:p w:rsidR="00461BB4" w:rsidRPr="00BF4443" w:rsidRDefault="00461BB4" w:rsidP="00461BB4">
      <w:pPr>
        <w:numPr>
          <w:ilvl w:val="0"/>
          <w:numId w:val="5"/>
        </w:numPr>
        <w:ind w:left="1134" w:hanging="425"/>
        <w:jc w:val="both"/>
        <w:rPr>
          <w:rFonts w:ascii="KZ Times New Roman" w:hAnsi="KZ Times New Roman"/>
          <w:sz w:val="24"/>
          <w:szCs w:val="24"/>
          <w:lang w:val="ru-MO"/>
        </w:rPr>
      </w:pPr>
      <w:r w:rsidRPr="00BF4443">
        <w:rPr>
          <w:rFonts w:ascii="KZ Times New Roman" w:hAnsi="KZ Times New Roman"/>
          <w:sz w:val="24"/>
          <w:szCs w:val="24"/>
          <w:lang w:val="ru-MO"/>
        </w:rPr>
        <w:t xml:space="preserve">Есептің автоматтандырылған формасы. </w:t>
      </w:r>
    </w:p>
    <w:p w:rsidR="00032CC6" w:rsidRDefault="00032CC6">
      <w:bookmarkStart w:id="0" w:name="_GoBack"/>
      <w:bookmarkEnd w:id="0"/>
    </w:p>
    <w:sectPr w:rsidR="00032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Times New Roman(K)">
    <w:altName w:val="Times New Roman"/>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491B00"/>
    <w:multiLevelType w:val="multilevel"/>
    <w:tmpl w:val="5AE6AA50"/>
    <w:lvl w:ilvl="0">
      <w:start w:val="1"/>
      <w:numFmt w:val="decimal"/>
      <w:lvlText w:val="%1)"/>
      <w:lvlJc w:val="left"/>
      <w:pPr>
        <w:tabs>
          <w:tab w:val="num" w:pos="1069"/>
        </w:tabs>
        <w:ind w:left="106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
    <w:nsid w:val="52B23B43"/>
    <w:multiLevelType w:val="multilevel"/>
    <w:tmpl w:val="3B36152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5FA204EB"/>
    <w:multiLevelType w:val="hybridMultilevel"/>
    <w:tmpl w:val="84006BB6"/>
    <w:lvl w:ilvl="0" w:tplc="930A5006">
      <w:start w:val="11"/>
      <w:numFmt w:val="decimal"/>
      <w:lvlText w:val="%1)"/>
      <w:lvlJc w:val="left"/>
      <w:pPr>
        <w:ind w:left="1459" w:hanging="3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6FC64366"/>
    <w:multiLevelType w:val="hybridMultilevel"/>
    <w:tmpl w:val="D352881A"/>
    <w:lvl w:ilvl="0" w:tplc="3ACE6492">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708605EF"/>
    <w:multiLevelType w:val="singleLevel"/>
    <w:tmpl w:val="B20C01CE"/>
    <w:lvl w:ilvl="0">
      <w:numFmt w:val="bullet"/>
      <w:lvlText w:val="-"/>
      <w:lvlJc w:val="left"/>
      <w:pPr>
        <w:tabs>
          <w:tab w:val="num" w:pos="1211"/>
        </w:tabs>
        <w:ind w:left="1211" w:hanging="360"/>
      </w:pPr>
      <w:rPr>
        <w:rFont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5D7"/>
    <w:rsid w:val="00032CC6"/>
    <w:rsid w:val="0004216A"/>
    <w:rsid w:val="000C48A0"/>
    <w:rsid w:val="00176E7D"/>
    <w:rsid w:val="001D45D7"/>
    <w:rsid w:val="001D6847"/>
    <w:rsid w:val="00230D27"/>
    <w:rsid w:val="002747C2"/>
    <w:rsid w:val="00286DFC"/>
    <w:rsid w:val="002C0A9C"/>
    <w:rsid w:val="00336C35"/>
    <w:rsid w:val="0034506B"/>
    <w:rsid w:val="004020BE"/>
    <w:rsid w:val="00435E3A"/>
    <w:rsid w:val="00446A86"/>
    <w:rsid w:val="00453C8F"/>
    <w:rsid w:val="00461BB4"/>
    <w:rsid w:val="00497BD0"/>
    <w:rsid w:val="004B1BDC"/>
    <w:rsid w:val="00536CE0"/>
    <w:rsid w:val="00577F66"/>
    <w:rsid w:val="006E1177"/>
    <w:rsid w:val="006F4867"/>
    <w:rsid w:val="00727984"/>
    <w:rsid w:val="00783F0C"/>
    <w:rsid w:val="0080137B"/>
    <w:rsid w:val="008959F1"/>
    <w:rsid w:val="00941BDB"/>
    <w:rsid w:val="009D1116"/>
    <w:rsid w:val="00B40F82"/>
    <w:rsid w:val="00BA28B6"/>
    <w:rsid w:val="00BC2912"/>
    <w:rsid w:val="00BD63EE"/>
    <w:rsid w:val="00BE6E1E"/>
    <w:rsid w:val="00C01D84"/>
    <w:rsid w:val="00CC24A3"/>
    <w:rsid w:val="00CD6E95"/>
    <w:rsid w:val="00D1254B"/>
    <w:rsid w:val="00DD57DD"/>
    <w:rsid w:val="00E204FA"/>
    <w:rsid w:val="00E87955"/>
    <w:rsid w:val="00F44E1D"/>
    <w:rsid w:val="00F46446"/>
    <w:rsid w:val="00F70B9A"/>
    <w:rsid w:val="00FB5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BB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61BB4"/>
    <w:pPr>
      <w:keepNext/>
      <w:jc w:val="center"/>
      <w:outlineLvl w:val="0"/>
    </w:pPr>
    <w:rPr>
      <w:rFonts w:ascii="KZ Times New Roman" w:hAnsi="KZ Times New Roman"/>
      <w:sz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1BB4"/>
    <w:rPr>
      <w:rFonts w:ascii="KZ Times New Roman" w:eastAsia="Times New Roman" w:hAnsi="KZ Times New Roman" w:cs="Times New Roman"/>
      <w:sz w:val="28"/>
      <w:szCs w:val="20"/>
      <w:lang w:val="ru-MO" w:eastAsia="ru-RU"/>
    </w:rPr>
  </w:style>
  <w:style w:type="paragraph" w:styleId="a3">
    <w:name w:val="Body Text Indent"/>
    <w:basedOn w:val="a"/>
    <w:link w:val="a4"/>
    <w:rsid w:val="00461BB4"/>
    <w:pPr>
      <w:ind w:firstLine="851"/>
      <w:jc w:val="both"/>
    </w:pPr>
    <w:rPr>
      <w:sz w:val="28"/>
    </w:rPr>
  </w:style>
  <w:style w:type="character" w:customStyle="1" w:styleId="a4">
    <w:name w:val="Основной текст с отступом Знак"/>
    <w:basedOn w:val="a0"/>
    <w:link w:val="a3"/>
    <w:rsid w:val="00461BB4"/>
    <w:rPr>
      <w:rFonts w:ascii="Times New Roman" w:eastAsia="Times New Roman" w:hAnsi="Times New Roman" w:cs="Times New Roman"/>
      <w:sz w:val="28"/>
      <w:szCs w:val="20"/>
      <w:lang w:eastAsia="ru-RU"/>
    </w:rPr>
  </w:style>
  <w:style w:type="paragraph" w:styleId="2">
    <w:name w:val="Body Text Indent 2"/>
    <w:basedOn w:val="a"/>
    <w:link w:val="20"/>
    <w:rsid w:val="00461BB4"/>
    <w:pPr>
      <w:ind w:hanging="20"/>
    </w:pPr>
    <w:rPr>
      <w:rFonts w:ascii="KZ Times New Roman" w:hAnsi="KZ Times New Roman"/>
      <w:sz w:val="24"/>
      <w:lang w:val="ru-MO"/>
    </w:rPr>
  </w:style>
  <w:style w:type="character" w:customStyle="1" w:styleId="20">
    <w:name w:val="Основной текст с отступом 2 Знак"/>
    <w:basedOn w:val="a0"/>
    <w:link w:val="2"/>
    <w:rsid w:val="00461BB4"/>
    <w:rPr>
      <w:rFonts w:ascii="KZ Times New Roman" w:eastAsia="Times New Roman" w:hAnsi="KZ Times New Roman" w:cs="Times New Roman"/>
      <w:sz w:val="24"/>
      <w:szCs w:val="20"/>
      <w:lang w:val="ru-MO" w:eastAsia="ru-RU"/>
    </w:rPr>
  </w:style>
  <w:style w:type="paragraph" w:styleId="a5">
    <w:name w:val="Body Text"/>
    <w:basedOn w:val="a"/>
    <w:link w:val="11"/>
    <w:rsid w:val="00461BB4"/>
    <w:pPr>
      <w:jc w:val="center"/>
    </w:pPr>
    <w:rPr>
      <w:sz w:val="28"/>
    </w:rPr>
  </w:style>
  <w:style w:type="character" w:customStyle="1" w:styleId="a6">
    <w:name w:val="Основной текст Знак"/>
    <w:basedOn w:val="a0"/>
    <w:uiPriority w:val="99"/>
    <w:semiHidden/>
    <w:rsid w:val="00461BB4"/>
    <w:rPr>
      <w:rFonts w:ascii="Times New Roman" w:eastAsia="Times New Roman" w:hAnsi="Times New Roman" w:cs="Times New Roman"/>
      <w:sz w:val="20"/>
      <w:szCs w:val="20"/>
      <w:lang w:eastAsia="ru-RU"/>
    </w:rPr>
  </w:style>
  <w:style w:type="paragraph" w:styleId="21">
    <w:name w:val="Body Text 2"/>
    <w:basedOn w:val="a"/>
    <w:link w:val="22"/>
    <w:rsid w:val="00461BB4"/>
    <w:rPr>
      <w:sz w:val="28"/>
    </w:rPr>
  </w:style>
  <w:style w:type="character" w:customStyle="1" w:styleId="22">
    <w:name w:val="Основной текст 2 Знак"/>
    <w:basedOn w:val="a0"/>
    <w:link w:val="21"/>
    <w:rsid w:val="00461BB4"/>
    <w:rPr>
      <w:rFonts w:ascii="Times New Roman" w:eastAsia="Times New Roman" w:hAnsi="Times New Roman" w:cs="Times New Roman"/>
      <w:sz w:val="28"/>
      <w:szCs w:val="20"/>
      <w:lang w:eastAsia="ru-RU"/>
    </w:rPr>
  </w:style>
  <w:style w:type="character" w:customStyle="1" w:styleId="11">
    <w:name w:val="Основной текст Знак1"/>
    <w:basedOn w:val="a0"/>
    <w:link w:val="a5"/>
    <w:rsid w:val="00461BB4"/>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BB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61BB4"/>
    <w:pPr>
      <w:keepNext/>
      <w:jc w:val="center"/>
      <w:outlineLvl w:val="0"/>
    </w:pPr>
    <w:rPr>
      <w:rFonts w:ascii="KZ Times New Roman" w:hAnsi="KZ Times New Roman"/>
      <w:sz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1BB4"/>
    <w:rPr>
      <w:rFonts w:ascii="KZ Times New Roman" w:eastAsia="Times New Roman" w:hAnsi="KZ Times New Roman" w:cs="Times New Roman"/>
      <w:sz w:val="28"/>
      <w:szCs w:val="20"/>
      <w:lang w:val="ru-MO" w:eastAsia="ru-RU"/>
    </w:rPr>
  </w:style>
  <w:style w:type="paragraph" w:styleId="a3">
    <w:name w:val="Body Text Indent"/>
    <w:basedOn w:val="a"/>
    <w:link w:val="a4"/>
    <w:rsid w:val="00461BB4"/>
    <w:pPr>
      <w:ind w:firstLine="851"/>
      <w:jc w:val="both"/>
    </w:pPr>
    <w:rPr>
      <w:sz w:val="28"/>
    </w:rPr>
  </w:style>
  <w:style w:type="character" w:customStyle="1" w:styleId="a4">
    <w:name w:val="Основной текст с отступом Знак"/>
    <w:basedOn w:val="a0"/>
    <w:link w:val="a3"/>
    <w:rsid w:val="00461BB4"/>
    <w:rPr>
      <w:rFonts w:ascii="Times New Roman" w:eastAsia="Times New Roman" w:hAnsi="Times New Roman" w:cs="Times New Roman"/>
      <w:sz w:val="28"/>
      <w:szCs w:val="20"/>
      <w:lang w:eastAsia="ru-RU"/>
    </w:rPr>
  </w:style>
  <w:style w:type="paragraph" w:styleId="2">
    <w:name w:val="Body Text Indent 2"/>
    <w:basedOn w:val="a"/>
    <w:link w:val="20"/>
    <w:rsid w:val="00461BB4"/>
    <w:pPr>
      <w:ind w:hanging="20"/>
    </w:pPr>
    <w:rPr>
      <w:rFonts w:ascii="KZ Times New Roman" w:hAnsi="KZ Times New Roman"/>
      <w:sz w:val="24"/>
      <w:lang w:val="ru-MO"/>
    </w:rPr>
  </w:style>
  <w:style w:type="character" w:customStyle="1" w:styleId="20">
    <w:name w:val="Основной текст с отступом 2 Знак"/>
    <w:basedOn w:val="a0"/>
    <w:link w:val="2"/>
    <w:rsid w:val="00461BB4"/>
    <w:rPr>
      <w:rFonts w:ascii="KZ Times New Roman" w:eastAsia="Times New Roman" w:hAnsi="KZ Times New Roman" w:cs="Times New Roman"/>
      <w:sz w:val="24"/>
      <w:szCs w:val="20"/>
      <w:lang w:val="ru-MO" w:eastAsia="ru-RU"/>
    </w:rPr>
  </w:style>
  <w:style w:type="paragraph" w:styleId="a5">
    <w:name w:val="Body Text"/>
    <w:basedOn w:val="a"/>
    <w:link w:val="11"/>
    <w:rsid w:val="00461BB4"/>
    <w:pPr>
      <w:jc w:val="center"/>
    </w:pPr>
    <w:rPr>
      <w:sz w:val="28"/>
    </w:rPr>
  </w:style>
  <w:style w:type="character" w:customStyle="1" w:styleId="a6">
    <w:name w:val="Основной текст Знак"/>
    <w:basedOn w:val="a0"/>
    <w:uiPriority w:val="99"/>
    <w:semiHidden/>
    <w:rsid w:val="00461BB4"/>
    <w:rPr>
      <w:rFonts w:ascii="Times New Roman" w:eastAsia="Times New Roman" w:hAnsi="Times New Roman" w:cs="Times New Roman"/>
      <w:sz w:val="20"/>
      <w:szCs w:val="20"/>
      <w:lang w:eastAsia="ru-RU"/>
    </w:rPr>
  </w:style>
  <w:style w:type="paragraph" w:styleId="21">
    <w:name w:val="Body Text 2"/>
    <w:basedOn w:val="a"/>
    <w:link w:val="22"/>
    <w:rsid w:val="00461BB4"/>
    <w:rPr>
      <w:sz w:val="28"/>
    </w:rPr>
  </w:style>
  <w:style w:type="character" w:customStyle="1" w:styleId="22">
    <w:name w:val="Основной текст 2 Знак"/>
    <w:basedOn w:val="a0"/>
    <w:link w:val="21"/>
    <w:rsid w:val="00461BB4"/>
    <w:rPr>
      <w:rFonts w:ascii="Times New Roman" w:eastAsia="Times New Roman" w:hAnsi="Times New Roman" w:cs="Times New Roman"/>
      <w:sz w:val="28"/>
      <w:szCs w:val="20"/>
      <w:lang w:eastAsia="ru-RU"/>
    </w:rPr>
  </w:style>
  <w:style w:type="character" w:customStyle="1" w:styleId="11">
    <w:name w:val="Основной текст Знак1"/>
    <w:basedOn w:val="a0"/>
    <w:link w:val="a5"/>
    <w:rsid w:val="00461BB4"/>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6456</Words>
  <Characters>36801</Characters>
  <Application>Microsoft Office Word</Application>
  <DocSecurity>0</DocSecurity>
  <Lines>306</Lines>
  <Paragraphs>86</Paragraphs>
  <ScaleCrop>false</ScaleCrop>
  <Company>SPecialiST RePack</Company>
  <LinksUpToDate>false</LinksUpToDate>
  <CharactersWithSpaces>43171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2017-02-02T15:37:00Z</dcterms:created>
  <dcterms:modified xsi:type="dcterms:W3CDTF">2017-02-02T15:37:00Z</dcterms:modified>
</cp:coreProperties>
</file>